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2A5" w:rsidRPr="00B6706F" w:rsidRDefault="004B32A5" w:rsidP="004B32A5">
      <w:pPr>
        <w:pStyle w:val="Heading1"/>
        <w:rPr>
          <w:rFonts w:ascii="Times New Roman" w:hAnsi="Times New Roman" w:cs="Times New Roman"/>
          <w:sz w:val="24"/>
          <w:szCs w:val="24"/>
        </w:rPr>
      </w:pPr>
      <w:r w:rsidRPr="00B6706F">
        <w:rPr>
          <w:rFonts w:ascii="Times New Roman" w:hAnsi="Times New Roman" w:cs="Times New Roman"/>
          <w:sz w:val="24"/>
          <w:szCs w:val="24"/>
        </w:rPr>
        <w:t>March 9, 2018</w:t>
      </w:r>
    </w:p>
    <w:p w:rsidR="004B32A5" w:rsidRPr="00B6706F" w:rsidRDefault="004B32A5" w:rsidP="004B32A5">
      <w:pPr>
        <w:rPr>
          <w:sz w:val="24"/>
        </w:rPr>
      </w:pPr>
    </w:p>
    <w:p w:rsidR="004B32A5" w:rsidRPr="00B6706F" w:rsidRDefault="004B32A5" w:rsidP="004B32A5">
      <w:pPr>
        <w:rPr>
          <w:sz w:val="24"/>
        </w:rPr>
      </w:pPr>
      <w:r w:rsidRPr="00B6706F">
        <w:rPr>
          <w:sz w:val="24"/>
        </w:rPr>
        <w:t xml:space="preserve">Council convened for the regular monthly meeting at 8 PM at the </w:t>
      </w:r>
      <w:proofErr w:type="spellStart"/>
      <w:r w:rsidRPr="00B6706F">
        <w:rPr>
          <w:sz w:val="24"/>
        </w:rPr>
        <w:t>Prompton</w:t>
      </w:r>
      <w:proofErr w:type="spellEnd"/>
      <w:r w:rsidRPr="00B6706F">
        <w:rPr>
          <w:sz w:val="24"/>
        </w:rPr>
        <w:t xml:space="preserve"> Fire Hall.  Members attending were Mayor Stacy </w:t>
      </w:r>
      <w:proofErr w:type="spellStart"/>
      <w:r w:rsidRPr="00B6706F">
        <w:rPr>
          <w:sz w:val="24"/>
        </w:rPr>
        <w:t>Wentzel</w:t>
      </w:r>
      <w:proofErr w:type="spellEnd"/>
      <w:r w:rsidRPr="00B6706F">
        <w:rPr>
          <w:sz w:val="24"/>
        </w:rPr>
        <w:t xml:space="preserve">, President Brian </w:t>
      </w:r>
      <w:proofErr w:type="spellStart"/>
      <w:r w:rsidRPr="00B6706F">
        <w:rPr>
          <w:sz w:val="24"/>
        </w:rPr>
        <w:t>Mikulewicz</w:t>
      </w:r>
      <w:proofErr w:type="spellEnd"/>
      <w:r w:rsidRPr="00B6706F">
        <w:rPr>
          <w:sz w:val="24"/>
        </w:rPr>
        <w:t xml:space="preserve">, Robert </w:t>
      </w:r>
      <w:proofErr w:type="spellStart"/>
      <w:r w:rsidRPr="00B6706F">
        <w:rPr>
          <w:sz w:val="24"/>
        </w:rPr>
        <w:t>Mikulewicz</w:t>
      </w:r>
      <w:proofErr w:type="spellEnd"/>
      <w:r w:rsidRPr="00B6706F">
        <w:rPr>
          <w:sz w:val="24"/>
        </w:rPr>
        <w:t xml:space="preserve">, Dale Odell, Allen </w:t>
      </w:r>
      <w:proofErr w:type="spellStart"/>
      <w:r w:rsidRPr="00B6706F">
        <w:rPr>
          <w:sz w:val="24"/>
        </w:rPr>
        <w:t>Heberling</w:t>
      </w:r>
      <w:proofErr w:type="spellEnd"/>
      <w:r w:rsidRPr="00B6706F">
        <w:rPr>
          <w:sz w:val="24"/>
        </w:rPr>
        <w:t xml:space="preserve">, Lynn </w:t>
      </w:r>
      <w:proofErr w:type="spellStart"/>
      <w:r w:rsidRPr="00B6706F">
        <w:rPr>
          <w:sz w:val="24"/>
        </w:rPr>
        <w:t>Holl</w:t>
      </w:r>
      <w:proofErr w:type="spellEnd"/>
      <w:r w:rsidRPr="00B6706F">
        <w:rPr>
          <w:sz w:val="24"/>
        </w:rPr>
        <w:t>, Kirk Fries and Gene Mohrmann.  Also present was Secretary/Treasurer Lydia Rowe.</w:t>
      </w:r>
    </w:p>
    <w:p w:rsidR="004B32A5" w:rsidRPr="00B6706F" w:rsidRDefault="004B32A5" w:rsidP="004B32A5">
      <w:pPr>
        <w:pStyle w:val="Motion"/>
        <w:rPr>
          <w:rFonts w:ascii="Times New Roman" w:hAnsi="Times New Roman" w:cs="Times New Roman"/>
          <w:sz w:val="24"/>
        </w:rPr>
      </w:pPr>
    </w:p>
    <w:p w:rsidR="004B32A5" w:rsidRPr="00B6706F" w:rsidRDefault="004B32A5" w:rsidP="004B32A5">
      <w:pPr>
        <w:rPr>
          <w:sz w:val="24"/>
        </w:rPr>
      </w:pPr>
      <w:r w:rsidRPr="00B6706F">
        <w:rPr>
          <w:sz w:val="24"/>
        </w:rPr>
        <w:t xml:space="preserve">The minutes of the regular monthly meeting on February </w:t>
      </w:r>
      <w:proofErr w:type="gramStart"/>
      <w:r w:rsidRPr="00B6706F">
        <w:rPr>
          <w:sz w:val="24"/>
        </w:rPr>
        <w:t>2nd ,</w:t>
      </w:r>
      <w:proofErr w:type="gramEnd"/>
      <w:r w:rsidRPr="00B6706F">
        <w:rPr>
          <w:sz w:val="24"/>
        </w:rPr>
        <w:t xml:space="preserve"> 2018 were read and approved unanimously by council without amendment.</w:t>
      </w:r>
    </w:p>
    <w:p w:rsidR="004B32A5" w:rsidRPr="00B6706F" w:rsidRDefault="004B32A5" w:rsidP="004B32A5">
      <w:pPr>
        <w:pStyle w:val="Heading2"/>
        <w:rPr>
          <w:rFonts w:ascii="Times New Roman" w:hAnsi="Times New Roman" w:cs="Times New Roman"/>
          <w:szCs w:val="24"/>
        </w:rPr>
      </w:pPr>
      <w:r w:rsidRPr="00B6706F">
        <w:rPr>
          <w:rFonts w:ascii="Times New Roman" w:hAnsi="Times New Roman" w:cs="Times New Roman"/>
          <w:szCs w:val="24"/>
        </w:rPr>
        <w:t>Old Business</w:t>
      </w:r>
    </w:p>
    <w:p w:rsidR="008F5B06" w:rsidRPr="00B6706F" w:rsidRDefault="004B32A5" w:rsidP="004B32A5">
      <w:pPr>
        <w:rPr>
          <w:sz w:val="24"/>
        </w:rPr>
      </w:pPr>
      <w:r w:rsidRPr="00B6706F">
        <w:rPr>
          <w:sz w:val="24"/>
        </w:rPr>
        <w:t xml:space="preserve">Workman’s compensation and insurance quotes were discussed further again pertaining to </w:t>
      </w:r>
      <w:proofErr w:type="spellStart"/>
      <w:r w:rsidRPr="00B6706F">
        <w:rPr>
          <w:sz w:val="24"/>
        </w:rPr>
        <w:t>Bodie</w:t>
      </w:r>
      <w:proofErr w:type="spellEnd"/>
      <w:r w:rsidR="008F5B06" w:rsidRPr="00B6706F">
        <w:rPr>
          <w:sz w:val="24"/>
        </w:rPr>
        <w:t xml:space="preserve"> S</w:t>
      </w:r>
      <w:r w:rsidRPr="00B6706F">
        <w:rPr>
          <w:sz w:val="24"/>
        </w:rPr>
        <w:t xml:space="preserve">now </w:t>
      </w:r>
      <w:r w:rsidR="008F5B06" w:rsidRPr="00B6706F">
        <w:rPr>
          <w:sz w:val="24"/>
        </w:rPr>
        <w:t>R</w:t>
      </w:r>
      <w:r w:rsidRPr="00B6706F">
        <w:rPr>
          <w:sz w:val="24"/>
        </w:rPr>
        <w:t xml:space="preserve">emoval not having their own liability insurance on </w:t>
      </w:r>
      <w:proofErr w:type="gramStart"/>
      <w:r w:rsidRPr="00B6706F">
        <w:rPr>
          <w:sz w:val="24"/>
        </w:rPr>
        <w:t>the</w:t>
      </w:r>
      <w:r w:rsidR="001A1A4C" w:rsidRPr="00B6706F">
        <w:rPr>
          <w:sz w:val="24"/>
        </w:rPr>
        <w:t xml:space="preserve">ir </w:t>
      </w:r>
      <w:r w:rsidRPr="00B6706F">
        <w:rPr>
          <w:sz w:val="24"/>
        </w:rPr>
        <w:t xml:space="preserve"> plow</w:t>
      </w:r>
      <w:proofErr w:type="gramEnd"/>
      <w:r w:rsidRPr="00B6706F">
        <w:rPr>
          <w:sz w:val="24"/>
        </w:rPr>
        <w:t xml:space="preserve"> trucks.</w:t>
      </w:r>
      <w:r w:rsidR="008F5B06" w:rsidRPr="00B6706F">
        <w:rPr>
          <w:sz w:val="24"/>
        </w:rPr>
        <w:t xml:space="preserve"> Allen </w:t>
      </w:r>
      <w:proofErr w:type="spellStart"/>
      <w:r w:rsidR="008F5B06" w:rsidRPr="00B6706F">
        <w:rPr>
          <w:sz w:val="24"/>
        </w:rPr>
        <w:t>Heberling</w:t>
      </w:r>
      <w:proofErr w:type="spellEnd"/>
      <w:r w:rsidR="008F5B06" w:rsidRPr="00B6706F">
        <w:rPr>
          <w:sz w:val="24"/>
        </w:rPr>
        <w:t xml:space="preserve">, Gene </w:t>
      </w:r>
      <w:proofErr w:type="spellStart"/>
      <w:r w:rsidR="008F5B06" w:rsidRPr="00B6706F">
        <w:rPr>
          <w:sz w:val="24"/>
        </w:rPr>
        <w:t>Mohrmann</w:t>
      </w:r>
      <w:proofErr w:type="spellEnd"/>
      <w:r w:rsidR="008F5B06" w:rsidRPr="00B6706F">
        <w:rPr>
          <w:sz w:val="24"/>
        </w:rPr>
        <w:t xml:space="preserve">, and Stacey </w:t>
      </w:r>
      <w:proofErr w:type="spellStart"/>
      <w:r w:rsidR="008F5B06" w:rsidRPr="00B6706F">
        <w:rPr>
          <w:sz w:val="24"/>
        </w:rPr>
        <w:t>Wentzel</w:t>
      </w:r>
      <w:proofErr w:type="spellEnd"/>
      <w:r w:rsidR="008F5B06" w:rsidRPr="00B6706F">
        <w:rPr>
          <w:sz w:val="24"/>
        </w:rPr>
        <w:t xml:space="preserve"> are currently looking into various options for insurance at this time. The insurance policy from DGK will need to be reviewed in the next couple months before the renewal in June. </w:t>
      </w:r>
    </w:p>
    <w:p w:rsidR="00244199" w:rsidRPr="00B6706F" w:rsidRDefault="00244199" w:rsidP="004B32A5">
      <w:pPr>
        <w:rPr>
          <w:sz w:val="24"/>
        </w:rPr>
      </w:pPr>
    </w:p>
    <w:p w:rsidR="00D909A8" w:rsidRPr="00B6706F" w:rsidRDefault="0031128F" w:rsidP="004B32A5">
      <w:pPr>
        <w:rPr>
          <w:sz w:val="24"/>
        </w:rPr>
      </w:pPr>
      <w:r w:rsidRPr="00B6706F">
        <w:rPr>
          <w:sz w:val="24"/>
        </w:rPr>
        <w:t>Dale Odell presented a p</w:t>
      </w:r>
      <w:r w:rsidR="00244199" w:rsidRPr="00B6706F">
        <w:rPr>
          <w:sz w:val="24"/>
        </w:rPr>
        <w:t xml:space="preserve">reliminary map </w:t>
      </w:r>
      <w:r w:rsidRPr="00B6706F">
        <w:rPr>
          <w:sz w:val="24"/>
        </w:rPr>
        <w:t xml:space="preserve">from the survey Jerry </w:t>
      </w:r>
      <w:proofErr w:type="spellStart"/>
      <w:r w:rsidRPr="00B6706F">
        <w:rPr>
          <w:sz w:val="24"/>
        </w:rPr>
        <w:t>Korb</w:t>
      </w:r>
      <w:proofErr w:type="spellEnd"/>
      <w:r w:rsidRPr="00B6706F">
        <w:rPr>
          <w:sz w:val="24"/>
        </w:rPr>
        <w:t xml:space="preserve"> had completed on his property. </w:t>
      </w:r>
      <w:r w:rsidR="00D909A8" w:rsidRPr="00B6706F">
        <w:rPr>
          <w:sz w:val="24"/>
        </w:rPr>
        <w:t xml:space="preserve">No further paperwork has been </w:t>
      </w:r>
      <w:r w:rsidR="001A1A4C" w:rsidRPr="00B6706F">
        <w:rPr>
          <w:sz w:val="24"/>
        </w:rPr>
        <w:t xml:space="preserve">presented </w:t>
      </w:r>
      <w:r w:rsidR="00D909A8" w:rsidRPr="00B6706F">
        <w:rPr>
          <w:sz w:val="24"/>
        </w:rPr>
        <w:t>at this time.</w:t>
      </w:r>
    </w:p>
    <w:p w:rsidR="0031128F" w:rsidRPr="00B6706F" w:rsidRDefault="0031128F" w:rsidP="004B32A5">
      <w:pPr>
        <w:rPr>
          <w:sz w:val="24"/>
        </w:rPr>
      </w:pPr>
    </w:p>
    <w:p w:rsidR="008F5B06" w:rsidRPr="00B6706F" w:rsidRDefault="008F5B06" w:rsidP="004B32A5">
      <w:pPr>
        <w:rPr>
          <w:sz w:val="24"/>
        </w:rPr>
      </w:pPr>
    </w:p>
    <w:p w:rsidR="004B32A5" w:rsidRPr="00B6706F" w:rsidRDefault="004B32A5" w:rsidP="004B32A5">
      <w:pPr>
        <w:pStyle w:val="Heading2"/>
        <w:rPr>
          <w:rFonts w:ascii="Times New Roman" w:hAnsi="Times New Roman" w:cs="Times New Roman"/>
          <w:szCs w:val="24"/>
        </w:rPr>
      </w:pPr>
      <w:r w:rsidRPr="00B6706F">
        <w:rPr>
          <w:rFonts w:ascii="Times New Roman" w:hAnsi="Times New Roman" w:cs="Times New Roman"/>
          <w:szCs w:val="24"/>
        </w:rPr>
        <w:t>New Business</w:t>
      </w:r>
    </w:p>
    <w:p w:rsidR="008F5B06" w:rsidRPr="00B6706F" w:rsidRDefault="008F5B06" w:rsidP="008F5B06">
      <w:pPr>
        <w:rPr>
          <w:sz w:val="24"/>
        </w:rPr>
      </w:pPr>
      <w:r w:rsidRPr="00B6706F">
        <w:rPr>
          <w:sz w:val="24"/>
        </w:rPr>
        <w:t xml:space="preserve">EMA donated a pallet of bottled water during the previous power outage from </w:t>
      </w:r>
      <w:r w:rsidR="00483C65" w:rsidRPr="00B6706F">
        <w:rPr>
          <w:sz w:val="24"/>
        </w:rPr>
        <w:t>w</w:t>
      </w:r>
      <w:r w:rsidRPr="00B6706F">
        <w:rPr>
          <w:sz w:val="24"/>
        </w:rPr>
        <w:t xml:space="preserve">inter storm damage. The water will be stored at the fire house and in the back of the post office. </w:t>
      </w:r>
    </w:p>
    <w:p w:rsidR="008F5B06" w:rsidRPr="00B6706F" w:rsidRDefault="008F5B06" w:rsidP="008F5B06">
      <w:pPr>
        <w:rPr>
          <w:sz w:val="24"/>
        </w:rPr>
      </w:pPr>
    </w:p>
    <w:p w:rsidR="00781D33" w:rsidRPr="00B6706F" w:rsidRDefault="00781D33" w:rsidP="008F5B06">
      <w:pPr>
        <w:rPr>
          <w:b/>
          <w:sz w:val="24"/>
        </w:rPr>
      </w:pPr>
      <w:r w:rsidRPr="00B6706F">
        <w:rPr>
          <w:sz w:val="24"/>
        </w:rPr>
        <w:t xml:space="preserve">Council was presented with an Ordinance from Michael Wolfe to allow him to charge fees for tax collector services. </w:t>
      </w:r>
      <w:r w:rsidRPr="00B6706F">
        <w:rPr>
          <w:b/>
          <w:sz w:val="24"/>
        </w:rPr>
        <w:t xml:space="preserve">Allen </w:t>
      </w:r>
      <w:proofErr w:type="spellStart"/>
      <w:r w:rsidRPr="00B6706F">
        <w:rPr>
          <w:b/>
          <w:sz w:val="24"/>
        </w:rPr>
        <w:t>Heberling</w:t>
      </w:r>
      <w:proofErr w:type="spellEnd"/>
      <w:r w:rsidRPr="00B6706F">
        <w:rPr>
          <w:b/>
          <w:sz w:val="24"/>
        </w:rPr>
        <w:t xml:space="preserve"> moved this ordinance to allow Michael Wolfe to charge for tax collector services. Gene </w:t>
      </w:r>
      <w:proofErr w:type="spellStart"/>
      <w:r w:rsidRPr="00B6706F">
        <w:rPr>
          <w:b/>
          <w:sz w:val="24"/>
        </w:rPr>
        <w:t>Mohramann</w:t>
      </w:r>
      <w:proofErr w:type="spellEnd"/>
      <w:r w:rsidRPr="00B6706F">
        <w:rPr>
          <w:b/>
          <w:sz w:val="24"/>
        </w:rPr>
        <w:t xml:space="preserve"> seconded the ordinance which carried unanimously. </w:t>
      </w:r>
    </w:p>
    <w:p w:rsidR="004B32A5" w:rsidRPr="00B6706F" w:rsidRDefault="004B32A5" w:rsidP="004B32A5">
      <w:pPr>
        <w:rPr>
          <w:sz w:val="24"/>
        </w:rPr>
      </w:pPr>
    </w:p>
    <w:p w:rsidR="004B32A5" w:rsidRPr="00B6706F" w:rsidRDefault="004B32A5" w:rsidP="004B32A5">
      <w:pPr>
        <w:pStyle w:val="Heading2"/>
        <w:rPr>
          <w:rFonts w:ascii="Times New Roman" w:hAnsi="Times New Roman" w:cs="Times New Roman"/>
          <w:szCs w:val="24"/>
        </w:rPr>
      </w:pPr>
      <w:r w:rsidRPr="00B6706F">
        <w:rPr>
          <w:rFonts w:ascii="Times New Roman" w:hAnsi="Times New Roman" w:cs="Times New Roman"/>
          <w:szCs w:val="24"/>
        </w:rPr>
        <w:t>Accounts Payable</w:t>
      </w:r>
    </w:p>
    <w:p w:rsidR="004B32A5" w:rsidRPr="00B6706F" w:rsidRDefault="004B32A5" w:rsidP="004B32A5">
      <w:pPr>
        <w:rPr>
          <w:sz w:val="24"/>
        </w:rPr>
      </w:pPr>
      <w:r w:rsidRPr="00B6706F">
        <w:rPr>
          <w:rStyle w:val="MotionChar"/>
          <w:sz w:val="24"/>
        </w:rPr>
        <w:t xml:space="preserve">Gene </w:t>
      </w:r>
      <w:proofErr w:type="spellStart"/>
      <w:r w:rsidRPr="00B6706F">
        <w:rPr>
          <w:rStyle w:val="MotionChar"/>
          <w:sz w:val="24"/>
        </w:rPr>
        <w:t>Mohrmann</w:t>
      </w:r>
      <w:proofErr w:type="spellEnd"/>
      <w:r w:rsidRPr="00B6706F">
        <w:rPr>
          <w:rStyle w:val="MotionChar"/>
          <w:sz w:val="24"/>
        </w:rPr>
        <w:t xml:space="preserve"> moved to approve all bills for payment.  Kirk Fries seconded the motion which carried unanimously.  </w:t>
      </w:r>
      <w:r w:rsidRPr="00B6706F">
        <w:rPr>
          <w:sz w:val="24"/>
        </w:rPr>
        <w:t xml:space="preserve">The accounts payable approved for payment are detailed in the Treasurer’s Report on the reverse side of this page.  </w:t>
      </w:r>
    </w:p>
    <w:p w:rsidR="004B32A5" w:rsidRPr="00B6706F" w:rsidRDefault="004B32A5" w:rsidP="004B32A5">
      <w:pPr>
        <w:rPr>
          <w:sz w:val="24"/>
        </w:rPr>
      </w:pPr>
    </w:p>
    <w:p w:rsidR="004B32A5" w:rsidRPr="00B6706F" w:rsidRDefault="004B32A5" w:rsidP="004B32A5">
      <w:pPr>
        <w:rPr>
          <w:sz w:val="24"/>
        </w:rPr>
      </w:pPr>
      <w:r w:rsidRPr="00B6706F">
        <w:rPr>
          <w:sz w:val="24"/>
        </w:rPr>
        <w:t>Meeting adjourned.  Lydia Rowe, Secretary</w:t>
      </w:r>
    </w:p>
    <w:p w:rsidR="004B32A5" w:rsidRPr="00B6706F" w:rsidRDefault="004B32A5" w:rsidP="004B32A5">
      <w:pPr>
        <w:rPr>
          <w:sz w:val="24"/>
        </w:rPr>
      </w:pPr>
    </w:p>
    <w:p w:rsidR="004B32A5" w:rsidRPr="00B6706F" w:rsidRDefault="004B32A5" w:rsidP="004B32A5">
      <w:pPr>
        <w:rPr>
          <w:sz w:val="24"/>
        </w:rPr>
      </w:pPr>
    </w:p>
    <w:p w:rsidR="004B32A5" w:rsidRPr="00B6706F" w:rsidRDefault="004B32A5" w:rsidP="004B32A5">
      <w:pPr>
        <w:rPr>
          <w:sz w:val="24"/>
        </w:rPr>
      </w:pPr>
    </w:p>
    <w:tbl>
      <w:tblPr>
        <w:tblpPr w:leftFromText="180" w:rightFromText="180" w:bottomFromText="200" w:vertAnchor="text" w:horzAnchor="margin" w:tblpXSpec="center" w:tblpY="-71"/>
        <w:tblW w:w="10682" w:type="dxa"/>
        <w:tblLook w:val="04A0" w:firstRow="1" w:lastRow="0" w:firstColumn="1" w:lastColumn="0" w:noHBand="0" w:noVBand="1"/>
      </w:tblPr>
      <w:tblGrid>
        <w:gridCol w:w="6726"/>
        <w:gridCol w:w="1807"/>
        <w:gridCol w:w="2149"/>
      </w:tblGrid>
      <w:tr w:rsidR="00B6706F" w:rsidRPr="00B6706F" w:rsidTr="00483C65">
        <w:trPr>
          <w:trHeight w:val="444"/>
        </w:trPr>
        <w:tc>
          <w:tcPr>
            <w:tcW w:w="10682" w:type="dxa"/>
            <w:gridSpan w:val="3"/>
            <w:tcBorders>
              <w:top w:val="single" w:sz="8" w:space="0" w:color="auto"/>
              <w:left w:val="single" w:sz="8" w:space="0" w:color="auto"/>
              <w:bottom w:val="single" w:sz="4" w:space="0" w:color="auto"/>
              <w:right w:val="single" w:sz="8" w:space="0" w:color="000000"/>
            </w:tcBorders>
            <w:noWrap/>
            <w:vAlign w:val="bottom"/>
            <w:hideMark/>
          </w:tcPr>
          <w:p w:rsidR="004B32A5" w:rsidRPr="00B6706F" w:rsidRDefault="00483C65">
            <w:pPr>
              <w:spacing w:line="276" w:lineRule="auto"/>
              <w:jc w:val="center"/>
              <w:rPr>
                <w:b/>
                <w:bCs/>
                <w:i/>
                <w:iCs/>
                <w:sz w:val="24"/>
              </w:rPr>
            </w:pPr>
            <w:r w:rsidRPr="00B6706F">
              <w:rPr>
                <w:b/>
                <w:bCs/>
                <w:i/>
                <w:iCs/>
                <w:sz w:val="24"/>
              </w:rPr>
              <w:lastRenderedPageBreak/>
              <w:t>March’s</w:t>
            </w:r>
            <w:r w:rsidR="004B32A5" w:rsidRPr="00B6706F">
              <w:rPr>
                <w:b/>
                <w:bCs/>
                <w:i/>
                <w:iCs/>
                <w:sz w:val="24"/>
              </w:rPr>
              <w:t xml:space="preserve"> Treasurer's Report</w:t>
            </w:r>
          </w:p>
        </w:tc>
      </w:tr>
      <w:tr w:rsidR="00B6706F" w:rsidRPr="00B6706F" w:rsidTr="00483C65">
        <w:trPr>
          <w:trHeight w:val="345"/>
        </w:trPr>
        <w:tc>
          <w:tcPr>
            <w:tcW w:w="6726" w:type="dxa"/>
            <w:tcBorders>
              <w:top w:val="nil"/>
              <w:left w:val="single" w:sz="8" w:space="0" w:color="auto"/>
              <w:bottom w:val="nil"/>
              <w:right w:val="single" w:sz="4" w:space="0" w:color="auto"/>
            </w:tcBorders>
            <w:shd w:val="clear" w:color="auto" w:fill="C0C0C0"/>
            <w:noWrap/>
            <w:vAlign w:val="bottom"/>
            <w:hideMark/>
          </w:tcPr>
          <w:p w:rsidR="004B32A5" w:rsidRPr="00B6706F" w:rsidRDefault="004B32A5">
            <w:pPr>
              <w:spacing w:line="276" w:lineRule="auto"/>
              <w:jc w:val="center"/>
              <w:rPr>
                <w:i/>
                <w:iCs/>
                <w:sz w:val="24"/>
              </w:rPr>
            </w:pPr>
            <w:r w:rsidRPr="00B6706F">
              <w:rPr>
                <w:i/>
                <w:iCs/>
                <w:sz w:val="24"/>
              </w:rPr>
              <w:t>Description</w:t>
            </w:r>
          </w:p>
        </w:tc>
        <w:tc>
          <w:tcPr>
            <w:tcW w:w="1807" w:type="dxa"/>
            <w:tcBorders>
              <w:top w:val="nil"/>
              <w:left w:val="nil"/>
              <w:bottom w:val="nil"/>
              <w:right w:val="single" w:sz="4" w:space="0" w:color="auto"/>
            </w:tcBorders>
            <w:shd w:val="clear" w:color="auto" w:fill="C0C0C0"/>
            <w:noWrap/>
            <w:vAlign w:val="bottom"/>
            <w:hideMark/>
          </w:tcPr>
          <w:p w:rsidR="004B32A5" w:rsidRPr="00B6706F" w:rsidRDefault="004B32A5">
            <w:pPr>
              <w:spacing w:line="276" w:lineRule="auto"/>
              <w:jc w:val="center"/>
              <w:rPr>
                <w:i/>
                <w:iCs/>
                <w:sz w:val="24"/>
              </w:rPr>
            </w:pPr>
            <w:r w:rsidRPr="00B6706F">
              <w:rPr>
                <w:i/>
                <w:iCs/>
                <w:sz w:val="24"/>
              </w:rPr>
              <w:t xml:space="preserve"> Amount </w:t>
            </w:r>
          </w:p>
        </w:tc>
        <w:tc>
          <w:tcPr>
            <w:tcW w:w="2149" w:type="dxa"/>
            <w:tcBorders>
              <w:top w:val="nil"/>
              <w:left w:val="nil"/>
              <w:bottom w:val="nil"/>
              <w:right w:val="single" w:sz="8" w:space="0" w:color="auto"/>
            </w:tcBorders>
            <w:shd w:val="clear" w:color="auto" w:fill="C0C0C0"/>
            <w:noWrap/>
            <w:vAlign w:val="bottom"/>
            <w:hideMark/>
          </w:tcPr>
          <w:p w:rsidR="004B32A5" w:rsidRPr="00B6706F" w:rsidRDefault="004B32A5">
            <w:pPr>
              <w:spacing w:line="276" w:lineRule="auto"/>
              <w:jc w:val="center"/>
              <w:rPr>
                <w:i/>
                <w:iCs/>
                <w:sz w:val="24"/>
              </w:rPr>
            </w:pPr>
            <w:r w:rsidRPr="00B6706F">
              <w:rPr>
                <w:i/>
                <w:iCs/>
                <w:sz w:val="24"/>
              </w:rPr>
              <w:t xml:space="preserve"> Balance </w:t>
            </w:r>
          </w:p>
        </w:tc>
      </w:tr>
      <w:tr w:rsidR="00B6706F" w:rsidRPr="00B6706F" w:rsidTr="00483C65">
        <w:trPr>
          <w:trHeight w:val="345"/>
        </w:trPr>
        <w:tc>
          <w:tcPr>
            <w:tcW w:w="6726" w:type="dxa"/>
            <w:tcBorders>
              <w:top w:val="single" w:sz="8" w:space="0" w:color="auto"/>
              <w:left w:val="single" w:sz="8" w:space="0" w:color="auto"/>
              <w:bottom w:val="single" w:sz="4" w:space="0" w:color="auto"/>
              <w:right w:val="single" w:sz="4" w:space="0" w:color="auto"/>
            </w:tcBorders>
            <w:noWrap/>
            <w:vAlign w:val="bottom"/>
            <w:hideMark/>
          </w:tcPr>
          <w:p w:rsidR="004B32A5" w:rsidRPr="00B6706F" w:rsidRDefault="004B32A5">
            <w:pPr>
              <w:spacing w:line="276" w:lineRule="auto"/>
              <w:rPr>
                <w:sz w:val="24"/>
              </w:rPr>
            </w:pPr>
            <w:r w:rsidRPr="00B6706F">
              <w:rPr>
                <w:sz w:val="24"/>
              </w:rPr>
              <w:t>General Checking Beginning Balance</w:t>
            </w:r>
          </w:p>
        </w:tc>
        <w:tc>
          <w:tcPr>
            <w:tcW w:w="1807" w:type="dxa"/>
            <w:tcBorders>
              <w:top w:val="single" w:sz="8" w:space="0" w:color="auto"/>
              <w:left w:val="nil"/>
              <w:bottom w:val="single" w:sz="4" w:space="0" w:color="auto"/>
              <w:right w:val="single" w:sz="4" w:space="0" w:color="auto"/>
            </w:tcBorders>
            <w:noWrap/>
            <w:vAlign w:val="bottom"/>
            <w:hideMark/>
          </w:tcPr>
          <w:p w:rsidR="004B32A5" w:rsidRPr="00B6706F" w:rsidRDefault="004B32A5">
            <w:pPr>
              <w:spacing w:line="276" w:lineRule="auto"/>
              <w:rPr>
                <w:sz w:val="24"/>
              </w:rPr>
            </w:pPr>
            <w:r w:rsidRPr="00B6706F">
              <w:rPr>
                <w:sz w:val="24"/>
              </w:rPr>
              <w:t> </w:t>
            </w:r>
          </w:p>
        </w:tc>
        <w:tc>
          <w:tcPr>
            <w:tcW w:w="2149" w:type="dxa"/>
            <w:tcBorders>
              <w:top w:val="single" w:sz="8" w:space="0" w:color="auto"/>
              <w:left w:val="nil"/>
              <w:bottom w:val="single" w:sz="4" w:space="0" w:color="auto"/>
              <w:right w:val="single" w:sz="8" w:space="0" w:color="auto"/>
            </w:tcBorders>
            <w:noWrap/>
            <w:vAlign w:val="bottom"/>
            <w:hideMark/>
          </w:tcPr>
          <w:p w:rsidR="004B32A5" w:rsidRPr="00B6706F" w:rsidRDefault="004B32A5" w:rsidP="001E341C">
            <w:pPr>
              <w:spacing w:line="276" w:lineRule="auto"/>
              <w:rPr>
                <w:sz w:val="24"/>
              </w:rPr>
            </w:pPr>
            <w:r w:rsidRPr="00B6706F">
              <w:rPr>
                <w:sz w:val="24"/>
              </w:rPr>
              <w:t xml:space="preserve"> $             </w:t>
            </w:r>
            <w:r w:rsidR="00ED3DF2">
              <w:rPr>
                <w:sz w:val="24"/>
              </w:rPr>
              <w:t>23,368</w:t>
            </w:r>
            <w:r w:rsidR="001E341C" w:rsidRPr="00B6706F">
              <w:rPr>
                <w:sz w:val="24"/>
              </w:rPr>
              <w:t>.89</w:t>
            </w:r>
            <w:r w:rsidRPr="00B6706F">
              <w:rPr>
                <w:sz w:val="24"/>
              </w:rPr>
              <w:t xml:space="preserve"> </w:t>
            </w:r>
          </w:p>
        </w:tc>
      </w:tr>
      <w:tr w:rsidR="00B6706F" w:rsidRPr="00B6706F" w:rsidTr="00483C65">
        <w:trPr>
          <w:trHeight w:val="345"/>
        </w:trPr>
        <w:tc>
          <w:tcPr>
            <w:tcW w:w="6726" w:type="dxa"/>
            <w:tcBorders>
              <w:top w:val="nil"/>
              <w:left w:val="single" w:sz="8" w:space="0" w:color="auto"/>
              <w:bottom w:val="single" w:sz="4" w:space="0" w:color="auto"/>
              <w:right w:val="single" w:sz="4" w:space="0" w:color="auto"/>
            </w:tcBorders>
            <w:noWrap/>
            <w:vAlign w:val="bottom"/>
            <w:hideMark/>
          </w:tcPr>
          <w:p w:rsidR="004B32A5" w:rsidRPr="00B6706F" w:rsidRDefault="004B32A5">
            <w:pPr>
              <w:spacing w:line="276" w:lineRule="auto"/>
              <w:jc w:val="right"/>
              <w:rPr>
                <w:sz w:val="24"/>
              </w:rPr>
            </w:pPr>
            <w:r w:rsidRPr="00B6706F">
              <w:rPr>
                <w:sz w:val="24"/>
              </w:rPr>
              <w:t>Road Project Set-aside</w:t>
            </w:r>
          </w:p>
        </w:tc>
        <w:tc>
          <w:tcPr>
            <w:tcW w:w="1807" w:type="dxa"/>
            <w:tcBorders>
              <w:top w:val="nil"/>
              <w:left w:val="nil"/>
              <w:bottom w:val="single" w:sz="4" w:space="0" w:color="auto"/>
              <w:right w:val="single" w:sz="4" w:space="0" w:color="auto"/>
            </w:tcBorders>
            <w:noWrap/>
            <w:vAlign w:val="bottom"/>
            <w:hideMark/>
          </w:tcPr>
          <w:p w:rsidR="004B32A5" w:rsidRPr="00B6706F" w:rsidRDefault="004B32A5">
            <w:pPr>
              <w:spacing w:line="276" w:lineRule="auto"/>
              <w:rPr>
                <w:sz w:val="24"/>
              </w:rPr>
            </w:pPr>
            <w:r w:rsidRPr="00B6706F">
              <w:rPr>
                <w:sz w:val="24"/>
              </w:rPr>
              <w:t xml:space="preserve"> $      (6,000.00)</w:t>
            </w:r>
          </w:p>
        </w:tc>
        <w:tc>
          <w:tcPr>
            <w:tcW w:w="2149" w:type="dxa"/>
            <w:tcBorders>
              <w:top w:val="nil"/>
              <w:left w:val="nil"/>
              <w:bottom w:val="single" w:sz="4" w:space="0" w:color="auto"/>
              <w:right w:val="single" w:sz="8" w:space="0" w:color="auto"/>
            </w:tcBorders>
            <w:noWrap/>
            <w:vAlign w:val="bottom"/>
            <w:hideMark/>
          </w:tcPr>
          <w:p w:rsidR="004B32A5" w:rsidRPr="00B6706F" w:rsidRDefault="004B32A5">
            <w:pPr>
              <w:spacing w:line="276" w:lineRule="auto"/>
              <w:rPr>
                <w:sz w:val="24"/>
              </w:rPr>
            </w:pPr>
            <w:r w:rsidRPr="00B6706F">
              <w:rPr>
                <w:sz w:val="24"/>
              </w:rPr>
              <w:t xml:space="preserve"> $             </w:t>
            </w:r>
            <w:r w:rsidR="00ED3DF2">
              <w:rPr>
                <w:sz w:val="24"/>
              </w:rPr>
              <w:t>17,368.89</w:t>
            </w:r>
          </w:p>
        </w:tc>
      </w:tr>
      <w:tr w:rsidR="00B6706F" w:rsidRPr="00B6706F" w:rsidTr="00483C65">
        <w:trPr>
          <w:trHeight w:val="345"/>
        </w:trPr>
        <w:tc>
          <w:tcPr>
            <w:tcW w:w="6726" w:type="dxa"/>
            <w:tcBorders>
              <w:top w:val="nil"/>
              <w:left w:val="single" w:sz="8" w:space="0" w:color="auto"/>
              <w:bottom w:val="single" w:sz="4" w:space="0" w:color="auto"/>
              <w:right w:val="single" w:sz="4" w:space="0" w:color="auto"/>
            </w:tcBorders>
            <w:noWrap/>
            <w:vAlign w:val="bottom"/>
            <w:hideMark/>
          </w:tcPr>
          <w:p w:rsidR="004B32A5" w:rsidRPr="00B6706F" w:rsidRDefault="00483C65">
            <w:pPr>
              <w:spacing w:line="276" w:lineRule="auto"/>
              <w:jc w:val="right"/>
              <w:rPr>
                <w:sz w:val="24"/>
              </w:rPr>
            </w:pPr>
            <w:r w:rsidRPr="00B6706F">
              <w:rPr>
                <w:sz w:val="24"/>
              </w:rPr>
              <w:t xml:space="preserve">Transfer to Highway Fund (Payment for Joseph Blacktopping) </w:t>
            </w:r>
          </w:p>
        </w:tc>
        <w:tc>
          <w:tcPr>
            <w:tcW w:w="1807" w:type="dxa"/>
            <w:tcBorders>
              <w:top w:val="nil"/>
              <w:left w:val="nil"/>
              <w:bottom w:val="single" w:sz="4" w:space="0" w:color="auto"/>
              <w:right w:val="single" w:sz="4" w:space="0" w:color="auto"/>
            </w:tcBorders>
            <w:noWrap/>
            <w:vAlign w:val="bottom"/>
            <w:hideMark/>
          </w:tcPr>
          <w:p w:rsidR="004B32A5" w:rsidRPr="00B6706F" w:rsidRDefault="004B32A5" w:rsidP="00483C65">
            <w:pPr>
              <w:spacing w:line="276" w:lineRule="auto"/>
              <w:rPr>
                <w:sz w:val="24"/>
              </w:rPr>
            </w:pPr>
            <w:r w:rsidRPr="00B6706F">
              <w:rPr>
                <w:sz w:val="24"/>
              </w:rPr>
              <w:t xml:space="preserve"> $      </w:t>
            </w:r>
            <w:r w:rsidR="00483C65" w:rsidRPr="00B6706F">
              <w:rPr>
                <w:sz w:val="24"/>
              </w:rPr>
              <w:t>(3,557.00)</w:t>
            </w:r>
          </w:p>
        </w:tc>
        <w:tc>
          <w:tcPr>
            <w:tcW w:w="2149" w:type="dxa"/>
            <w:tcBorders>
              <w:top w:val="nil"/>
              <w:left w:val="nil"/>
              <w:bottom w:val="single" w:sz="4" w:space="0" w:color="auto"/>
              <w:right w:val="single" w:sz="8" w:space="0" w:color="auto"/>
            </w:tcBorders>
            <w:noWrap/>
            <w:vAlign w:val="bottom"/>
            <w:hideMark/>
          </w:tcPr>
          <w:p w:rsidR="004B32A5" w:rsidRPr="00B6706F" w:rsidRDefault="004B32A5" w:rsidP="00ED3DF2">
            <w:pPr>
              <w:spacing w:line="276" w:lineRule="auto"/>
              <w:rPr>
                <w:sz w:val="24"/>
              </w:rPr>
            </w:pPr>
            <w:r w:rsidRPr="00B6706F">
              <w:rPr>
                <w:sz w:val="24"/>
              </w:rPr>
              <w:t xml:space="preserve"> $        </w:t>
            </w:r>
            <w:r w:rsidR="00483C65" w:rsidRPr="00B6706F">
              <w:rPr>
                <w:sz w:val="24"/>
              </w:rPr>
              <w:t xml:space="preserve">     </w:t>
            </w:r>
            <w:r w:rsidR="00697390" w:rsidRPr="00B6706F">
              <w:rPr>
                <w:sz w:val="24"/>
              </w:rPr>
              <w:t>13,</w:t>
            </w:r>
            <w:r w:rsidR="00ED3DF2">
              <w:rPr>
                <w:sz w:val="24"/>
              </w:rPr>
              <w:t>811.89</w:t>
            </w:r>
            <w:r w:rsidRPr="00B6706F">
              <w:rPr>
                <w:sz w:val="24"/>
              </w:rPr>
              <w:t xml:space="preserve">     </w:t>
            </w:r>
          </w:p>
        </w:tc>
      </w:tr>
      <w:tr w:rsidR="00B6706F" w:rsidRPr="00B6706F" w:rsidTr="00483C65">
        <w:trPr>
          <w:trHeight w:val="345"/>
        </w:trPr>
        <w:tc>
          <w:tcPr>
            <w:tcW w:w="6726" w:type="dxa"/>
            <w:tcBorders>
              <w:top w:val="nil"/>
              <w:left w:val="single" w:sz="8" w:space="0" w:color="auto"/>
              <w:bottom w:val="single" w:sz="4" w:space="0" w:color="auto"/>
              <w:right w:val="single" w:sz="4" w:space="0" w:color="auto"/>
            </w:tcBorders>
            <w:noWrap/>
            <w:vAlign w:val="bottom"/>
            <w:hideMark/>
          </w:tcPr>
          <w:p w:rsidR="004B32A5" w:rsidRPr="00B6706F" w:rsidRDefault="00697390">
            <w:pPr>
              <w:spacing w:line="276" w:lineRule="auto"/>
              <w:jc w:val="right"/>
              <w:rPr>
                <w:sz w:val="24"/>
              </w:rPr>
            </w:pPr>
            <w:r w:rsidRPr="00B6706F">
              <w:rPr>
                <w:sz w:val="24"/>
              </w:rPr>
              <w:t>USPS-PO Box Rental Fee</w:t>
            </w:r>
          </w:p>
        </w:tc>
        <w:tc>
          <w:tcPr>
            <w:tcW w:w="1807" w:type="dxa"/>
            <w:tcBorders>
              <w:top w:val="nil"/>
              <w:left w:val="nil"/>
              <w:bottom w:val="single" w:sz="4" w:space="0" w:color="auto"/>
              <w:right w:val="single" w:sz="4" w:space="0" w:color="auto"/>
            </w:tcBorders>
            <w:noWrap/>
            <w:vAlign w:val="bottom"/>
            <w:hideMark/>
          </w:tcPr>
          <w:p w:rsidR="004B32A5" w:rsidRPr="00B6706F" w:rsidRDefault="00483C65" w:rsidP="00483C65">
            <w:pPr>
              <w:spacing w:line="276" w:lineRule="auto"/>
              <w:rPr>
                <w:sz w:val="24"/>
              </w:rPr>
            </w:pPr>
            <w:r w:rsidRPr="00B6706F">
              <w:rPr>
                <w:sz w:val="24"/>
              </w:rPr>
              <w:t> </w:t>
            </w:r>
            <w:r w:rsidR="00697390" w:rsidRPr="00B6706F">
              <w:rPr>
                <w:sz w:val="24"/>
              </w:rPr>
              <w:t>$</w:t>
            </w:r>
            <w:r w:rsidR="004B32A5" w:rsidRPr="00B6706F">
              <w:rPr>
                <w:sz w:val="24"/>
              </w:rPr>
              <w:t xml:space="preserve">         </w:t>
            </w:r>
            <w:r w:rsidR="00697390" w:rsidRPr="00B6706F">
              <w:rPr>
                <w:sz w:val="24"/>
              </w:rPr>
              <w:t xml:space="preserve"> (62.00)</w:t>
            </w:r>
          </w:p>
        </w:tc>
        <w:tc>
          <w:tcPr>
            <w:tcW w:w="2149" w:type="dxa"/>
            <w:tcBorders>
              <w:top w:val="nil"/>
              <w:left w:val="nil"/>
              <w:bottom w:val="single" w:sz="4" w:space="0" w:color="auto"/>
              <w:right w:val="single" w:sz="8" w:space="0" w:color="auto"/>
            </w:tcBorders>
            <w:noWrap/>
            <w:vAlign w:val="bottom"/>
            <w:hideMark/>
          </w:tcPr>
          <w:p w:rsidR="004B32A5" w:rsidRPr="00B6706F" w:rsidRDefault="00483C65" w:rsidP="00ED3DF2">
            <w:pPr>
              <w:spacing w:line="276" w:lineRule="auto"/>
              <w:rPr>
                <w:sz w:val="24"/>
              </w:rPr>
            </w:pPr>
            <w:r w:rsidRPr="00B6706F">
              <w:rPr>
                <w:sz w:val="24"/>
              </w:rPr>
              <w:t xml:space="preserve"> </w:t>
            </w:r>
            <w:r w:rsidR="00697390" w:rsidRPr="00B6706F">
              <w:rPr>
                <w:sz w:val="24"/>
              </w:rPr>
              <w:t>$</w:t>
            </w:r>
            <w:r w:rsidR="004B32A5" w:rsidRPr="00B6706F">
              <w:rPr>
                <w:sz w:val="24"/>
              </w:rPr>
              <w:t xml:space="preserve">       </w:t>
            </w:r>
            <w:r w:rsidR="00697390" w:rsidRPr="00B6706F">
              <w:rPr>
                <w:sz w:val="24"/>
              </w:rPr>
              <w:t xml:space="preserve">     </w:t>
            </w:r>
            <w:r w:rsidR="004B32A5" w:rsidRPr="00B6706F">
              <w:rPr>
                <w:sz w:val="24"/>
              </w:rPr>
              <w:t xml:space="preserve"> </w:t>
            </w:r>
            <w:r w:rsidR="00697390" w:rsidRPr="00B6706F">
              <w:rPr>
                <w:sz w:val="24"/>
              </w:rPr>
              <w:t>13,</w:t>
            </w:r>
            <w:r w:rsidR="00ED3DF2">
              <w:rPr>
                <w:sz w:val="24"/>
              </w:rPr>
              <w:t>749.89</w:t>
            </w:r>
          </w:p>
        </w:tc>
      </w:tr>
      <w:tr w:rsidR="00B6706F" w:rsidRPr="00B6706F" w:rsidTr="00483C65">
        <w:trPr>
          <w:trHeight w:val="345"/>
        </w:trPr>
        <w:tc>
          <w:tcPr>
            <w:tcW w:w="6726" w:type="dxa"/>
            <w:tcBorders>
              <w:top w:val="nil"/>
              <w:left w:val="single" w:sz="8" w:space="0" w:color="auto"/>
              <w:bottom w:val="single" w:sz="4" w:space="0" w:color="auto"/>
              <w:right w:val="single" w:sz="4" w:space="0" w:color="auto"/>
            </w:tcBorders>
            <w:noWrap/>
            <w:vAlign w:val="bottom"/>
            <w:hideMark/>
          </w:tcPr>
          <w:p w:rsidR="004B32A5" w:rsidRPr="00B6706F" w:rsidRDefault="004B32A5">
            <w:pPr>
              <w:spacing w:line="276" w:lineRule="auto"/>
              <w:jc w:val="right"/>
              <w:rPr>
                <w:sz w:val="24"/>
              </w:rPr>
            </w:pPr>
            <w:r w:rsidRPr="00B6706F">
              <w:rPr>
                <w:sz w:val="24"/>
              </w:rPr>
              <w:t> </w:t>
            </w:r>
          </w:p>
        </w:tc>
        <w:tc>
          <w:tcPr>
            <w:tcW w:w="1807" w:type="dxa"/>
            <w:tcBorders>
              <w:top w:val="nil"/>
              <w:left w:val="nil"/>
              <w:bottom w:val="single" w:sz="4" w:space="0" w:color="auto"/>
              <w:right w:val="single" w:sz="4" w:space="0" w:color="auto"/>
            </w:tcBorders>
            <w:noWrap/>
            <w:vAlign w:val="bottom"/>
            <w:hideMark/>
          </w:tcPr>
          <w:p w:rsidR="004B32A5" w:rsidRPr="00B6706F" w:rsidRDefault="004B32A5">
            <w:pPr>
              <w:spacing w:line="276" w:lineRule="auto"/>
              <w:rPr>
                <w:sz w:val="24"/>
              </w:rPr>
            </w:pPr>
            <w:r w:rsidRPr="00B6706F">
              <w:rPr>
                <w:sz w:val="24"/>
              </w:rPr>
              <w:t> </w:t>
            </w:r>
          </w:p>
        </w:tc>
        <w:tc>
          <w:tcPr>
            <w:tcW w:w="2149" w:type="dxa"/>
            <w:tcBorders>
              <w:top w:val="nil"/>
              <w:left w:val="nil"/>
              <w:bottom w:val="single" w:sz="4" w:space="0" w:color="auto"/>
              <w:right w:val="single" w:sz="8" w:space="0" w:color="auto"/>
            </w:tcBorders>
            <w:noWrap/>
            <w:vAlign w:val="bottom"/>
            <w:hideMark/>
          </w:tcPr>
          <w:p w:rsidR="004B32A5" w:rsidRPr="00B6706F" w:rsidRDefault="004B32A5">
            <w:pPr>
              <w:spacing w:line="276" w:lineRule="auto"/>
              <w:rPr>
                <w:sz w:val="24"/>
              </w:rPr>
            </w:pPr>
            <w:r w:rsidRPr="00B6706F">
              <w:rPr>
                <w:sz w:val="24"/>
              </w:rPr>
              <w:t xml:space="preserve">  </w:t>
            </w:r>
          </w:p>
        </w:tc>
      </w:tr>
      <w:tr w:rsidR="00B6706F" w:rsidRPr="00B6706F" w:rsidTr="00483C65">
        <w:trPr>
          <w:trHeight w:val="345"/>
        </w:trPr>
        <w:tc>
          <w:tcPr>
            <w:tcW w:w="6726" w:type="dxa"/>
            <w:tcBorders>
              <w:top w:val="nil"/>
              <w:left w:val="single" w:sz="8" w:space="0" w:color="auto"/>
              <w:bottom w:val="single" w:sz="4" w:space="0" w:color="auto"/>
              <w:right w:val="single" w:sz="4" w:space="0" w:color="auto"/>
            </w:tcBorders>
            <w:noWrap/>
            <w:vAlign w:val="bottom"/>
            <w:hideMark/>
          </w:tcPr>
          <w:p w:rsidR="004B32A5" w:rsidRPr="00B6706F" w:rsidRDefault="004B32A5">
            <w:pPr>
              <w:spacing w:line="276" w:lineRule="auto"/>
              <w:jc w:val="right"/>
              <w:rPr>
                <w:sz w:val="24"/>
              </w:rPr>
            </w:pPr>
            <w:r w:rsidRPr="00B6706F">
              <w:rPr>
                <w:sz w:val="24"/>
              </w:rPr>
              <w:t> </w:t>
            </w:r>
          </w:p>
        </w:tc>
        <w:tc>
          <w:tcPr>
            <w:tcW w:w="1807" w:type="dxa"/>
            <w:tcBorders>
              <w:top w:val="nil"/>
              <w:left w:val="nil"/>
              <w:bottom w:val="single" w:sz="4" w:space="0" w:color="auto"/>
              <w:right w:val="single" w:sz="4" w:space="0" w:color="auto"/>
            </w:tcBorders>
            <w:noWrap/>
            <w:vAlign w:val="bottom"/>
            <w:hideMark/>
          </w:tcPr>
          <w:p w:rsidR="004B32A5" w:rsidRPr="00B6706F" w:rsidRDefault="004B32A5">
            <w:pPr>
              <w:spacing w:line="276" w:lineRule="auto"/>
              <w:rPr>
                <w:sz w:val="24"/>
              </w:rPr>
            </w:pPr>
            <w:r w:rsidRPr="00B6706F">
              <w:rPr>
                <w:sz w:val="24"/>
              </w:rPr>
              <w:t> </w:t>
            </w:r>
          </w:p>
        </w:tc>
        <w:tc>
          <w:tcPr>
            <w:tcW w:w="2149" w:type="dxa"/>
            <w:tcBorders>
              <w:top w:val="nil"/>
              <w:left w:val="nil"/>
              <w:bottom w:val="single" w:sz="4" w:space="0" w:color="auto"/>
              <w:right w:val="single" w:sz="8" w:space="0" w:color="auto"/>
            </w:tcBorders>
            <w:noWrap/>
            <w:vAlign w:val="bottom"/>
            <w:hideMark/>
          </w:tcPr>
          <w:p w:rsidR="004B32A5" w:rsidRPr="00B6706F" w:rsidRDefault="004B32A5">
            <w:pPr>
              <w:spacing w:line="276" w:lineRule="auto"/>
              <w:rPr>
                <w:sz w:val="24"/>
              </w:rPr>
            </w:pPr>
            <w:r w:rsidRPr="00B6706F">
              <w:rPr>
                <w:sz w:val="24"/>
              </w:rPr>
              <w:t xml:space="preserve">  </w:t>
            </w:r>
          </w:p>
        </w:tc>
      </w:tr>
      <w:tr w:rsidR="00B6706F" w:rsidRPr="00B6706F" w:rsidTr="00483C65">
        <w:trPr>
          <w:trHeight w:val="345"/>
        </w:trPr>
        <w:tc>
          <w:tcPr>
            <w:tcW w:w="6726" w:type="dxa"/>
            <w:tcBorders>
              <w:top w:val="nil"/>
              <w:left w:val="single" w:sz="8" w:space="0" w:color="auto"/>
              <w:bottom w:val="single" w:sz="4" w:space="0" w:color="auto"/>
              <w:right w:val="single" w:sz="4" w:space="0" w:color="auto"/>
            </w:tcBorders>
            <w:noWrap/>
            <w:vAlign w:val="bottom"/>
            <w:hideMark/>
          </w:tcPr>
          <w:p w:rsidR="004B32A5" w:rsidRPr="00B6706F" w:rsidRDefault="004B32A5">
            <w:pPr>
              <w:spacing w:line="276" w:lineRule="auto"/>
              <w:jc w:val="right"/>
              <w:rPr>
                <w:sz w:val="24"/>
              </w:rPr>
            </w:pPr>
            <w:r w:rsidRPr="00B6706F">
              <w:rPr>
                <w:sz w:val="24"/>
              </w:rPr>
              <w:t> </w:t>
            </w:r>
          </w:p>
        </w:tc>
        <w:tc>
          <w:tcPr>
            <w:tcW w:w="1807" w:type="dxa"/>
            <w:tcBorders>
              <w:top w:val="nil"/>
              <w:left w:val="nil"/>
              <w:bottom w:val="single" w:sz="4" w:space="0" w:color="auto"/>
              <w:right w:val="single" w:sz="4" w:space="0" w:color="auto"/>
            </w:tcBorders>
            <w:noWrap/>
            <w:vAlign w:val="bottom"/>
            <w:hideMark/>
          </w:tcPr>
          <w:p w:rsidR="004B32A5" w:rsidRPr="00B6706F" w:rsidRDefault="004B32A5">
            <w:pPr>
              <w:spacing w:line="276" w:lineRule="auto"/>
              <w:rPr>
                <w:sz w:val="24"/>
              </w:rPr>
            </w:pPr>
            <w:r w:rsidRPr="00B6706F">
              <w:rPr>
                <w:sz w:val="24"/>
              </w:rPr>
              <w:t> </w:t>
            </w:r>
          </w:p>
        </w:tc>
        <w:tc>
          <w:tcPr>
            <w:tcW w:w="2149" w:type="dxa"/>
            <w:tcBorders>
              <w:top w:val="nil"/>
              <w:left w:val="nil"/>
              <w:bottom w:val="single" w:sz="4" w:space="0" w:color="auto"/>
              <w:right w:val="single" w:sz="8" w:space="0" w:color="auto"/>
            </w:tcBorders>
            <w:noWrap/>
            <w:vAlign w:val="bottom"/>
            <w:hideMark/>
          </w:tcPr>
          <w:p w:rsidR="004B32A5" w:rsidRPr="00B6706F" w:rsidRDefault="004B32A5">
            <w:pPr>
              <w:spacing w:line="276" w:lineRule="auto"/>
              <w:rPr>
                <w:sz w:val="24"/>
              </w:rPr>
            </w:pPr>
            <w:r w:rsidRPr="00B6706F">
              <w:rPr>
                <w:sz w:val="24"/>
              </w:rPr>
              <w:t xml:space="preserve">  </w:t>
            </w:r>
          </w:p>
        </w:tc>
      </w:tr>
      <w:tr w:rsidR="00B6706F" w:rsidRPr="00B6706F" w:rsidTr="00483C65">
        <w:trPr>
          <w:trHeight w:val="345"/>
        </w:trPr>
        <w:tc>
          <w:tcPr>
            <w:tcW w:w="6726" w:type="dxa"/>
            <w:tcBorders>
              <w:top w:val="nil"/>
              <w:left w:val="single" w:sz="8" w:space="0" w:color="auto"/>
              <w:bottom w:val="single" w:sz="4" w:space="0" w:color="auto"/>
              <w:right w:val="single" w:sz="4" w:space="0" w:color="auto"/>
            </w:tcBorders>
            <w:noWrap/>
            <w:vAlign w:val="bottom"/>
            <w:hideMark/>
          </w:tcPr>
          <w:p w:rsidR="004B32A5" w:rsidRPr="00B6706F" w:rsidRDefault="004B32A5">
            <w:pPr>
              <w:spacing w:line="276" w:lineRule="auto"/>
              <w:jc w:val="right"/>
              <w:rPr>
                <w:sz w:val="24"/>
              </w:rPr>
            </w:pPr>
            <w:r w:rsidRPr="00B6706F">
              <w:rPr>
                <w:sz w:val="24"/>
              </w:rPr>
              <w:t>Road Project Set-aside</w:t>
            </w:r>
          </w:p>
        </w:tc>
        <w:tc>
          <w:tcPr>
            <w:tcW w:w="1807" w:type="dxa"/>
            <w:tcBorders>
              <w:top w:val="nil"/>
              <w:left w:val="nil"/>
              <w:bottom w:val="single" w:sz="4" w:space="0" w:color="auto"/>
              <w:right w:val="single" w:sz="4" w:space="0" w:color="auto"/>
            </w:tcBorders>
            <w:noWrap/>
            <w:vAlign w:val="bottom"/>
            <w:hideMark/>
          </w:tcPr>
          <w:p w:rsidR="004B32A5" w:rsidRPr="00B6706F" w:rsidRDefault="004B32A5">
            <w:pPr>
              <w:spacing w:line="276" w:lineRule="auto"/>
              <w:rPr>
                <w:sz w:val="24"/>
              </w:rPr>
            </w:pPr>
            <w:r w:rsidRPr="00B6706F">
              <w:rPr>
                <w:sz w:val="24"/>
              </w:rPr>
              <w:t xml:space="preserve"> $         6,000.00 </w:t>
            </w:r>
          </w:p>
        </w:tc>
        <w:tc>
          <w:tcPr>
            <w:tcW w:w="2149" w:type="dxa"/>
            <w:tcBorders>
              <w:top w:val="nil"/>
              <w:left w:val="nil"/>
              <w:bottom w:val="single" w:sz="4" w:space="0" w:color="auto"/>
              <w:right w:val="single" w:sz="8" w:space="0" w:color="auto"/>
            </w:tcBorders>
            <w:noWrap/>
            <w:vAlign w:val="bottom"/>
            <w:hideMark/>
          </w:tcPr>
          <w:p w:rsidR="004B32A5" w:rsidRPr="00B6706F" w:rsidRDefault="004B32A5" w:rsidP="00ED3DF2">
            <w:pPr>
              <w:spacing w:line="276" w:lineRule="auto"/>
              <w:rPr>
                <w:sz w:val="24"/>
              </w:rPr>
            </w:pPr>
            <w:r w:rsidRPr="00B6706F">
              <w:rPr>
                <w:sz w:val="24"/>
              </w:rPr>
              <w:t xml:space="preserve"> $             </w:t>
            </w:r>
            <w:r w:rsidR="00ED3DF2">
              <w:rPr>
                <w:sz w:val="24"/>
              </w:rPr>
              <w:t>19,749.89</w:t>
            </w:r>
          </w:p>
        </w:tc>
      </w:tr>
      <w:tr w:rsidR="00B6706F" w:rsidRPr="00B6706F" w:rsidTr="00483C65">
        <w:trPr>
          <w:trHeight w:val="345"/>
        </w:trPr>
        <w:tc>
          <w:tcPr>
            <w:tcW w:w="6726" w:type="dxa"/>
            <w:tcBorders>
              <w:top w:val="nil"/>
              <w:left w:val="single" w:sz="8" w:space="0" w:color="auto"/>
              <w:bottom w:val="single" w:sz="8" w:space="0" w:color="auto"/>
              <w:right w:val="single" w:sz="4" w:space="0" w:color="auto"/>
            </w:tcBorders>
            <w:noWrap/>
            <w:vAlign w:val="bottom"/>
            <w:hideMark/>
          </w:tcPr>
          <w:p w:rsidR="004B32A5" w:rsidRPr="00B6706F" w:rsidRDefault="004B32A5">
            <w:pPr>
              <w:spacing w:line="276" w:lineRule="auto"/>
              <w:rPr>
                <w:b/>
                <w:bCs/>
                <w:sz w:val="24"/>
              </w:rPr>
            </w:pPr>
            <w:r w:rsidRPr="00B6706F">
              <w:rPr>
                <w:b/>
                <w:bCs/>
                <w:sz w:val="24"/>
              </w:rPr>
              <w:t>General Checking Ending Balance</w:t>
            </w:r>
          </w:p>
        </w:tc>
        <w:tc>
          <w:tcPr>
            <w:tcW w:w="1807" w:type="dxa"/>
            <w:tcBorders>
              <w:top w:val="nil"/>
              <w:left w:val="nil"/>
              <w:bottom w:val="single" w:sz="8" w:space="0" w:color="auto"/>
              <w:right w:val="single" w:sz="4" w:space="0" w:color="auto"/>
            </w:tcBorders>
            <w:noWrap/>
            <w:vAlign w:val="bottom"/>
            <w:hideMark/>
          </w:tcPr>
          <w:p w:rsidR="004B32A5" w:rsidRPr="00B6706F" w:rsidRDefault="004B32A5">
            <w:pPr>
              <w:spacing w:line="276" w:lineRule="auto"/>
              <w:rPr>
                <w:b/>
                <w:bCs/>
                <w:sz w:val="24"/>
              </w:rPr>
            </w:pPr>
            <w:r w:rsidRPr="00B6706F">
              <w:rPr>
                <w:b/>
                <w:bCs/>
                <w:sz w:val="24"/>
              </w:rPr>
              <w:t> </w:t>
            </w:r>
          </w:p>
        </w:tc>
        <w:tc>
          <w:tcPr>
            <w:tcW w:w="2149" w:type="dxa"/>
            <w:tcBorders>
              <w:top w:val="nil"/>
              <w:left w:val="nil"/>
              <w:bottom w:val="single" w:sz="8" w:space="0" w:color="auto"/>
              <w:right w:val="single" w:sz="8" w:space="0" w:color="auto"/>
            </w:tcBorders>
            <w:noWrap/>
            <w:vAlign w:val="bottom"/>
            <w:hideMark/>
          </w:tcPr>
          <w:p w:rsidR="004B32A5" w:rsidRPr="00B6706F" w:rsidRDefault="004B32A5" w:rsidP="00ED3DF2">
            <w:pPr>
              <w:spacing w:line="276" w:lineRule="auto"/>
              <w:rPr>
                <w:b/>
                <w:bCs/>
                <w:sz w:val="24"/>
              </w:rPr>
            </w:pPr>
            <w:bookmarkStart w:id="0" w:name="RANGE!C16"/>
            <w:r w:rsidRPr="00B6706F">
              <w:rPr>
                <w:b/>
                <w:bCs/>
                <w:sz w:val="24"/>
              </w:rPr>
              <w:t xml:space="preserve"> $             </w:t>
            </w:r>
            <w:bookmarkEnd w:id="0"/>
            <w:r w:rsidR="00ED3DF2">
              <w:rPr>
                <w:b/>
                <w:bCs/>
                <w:sz w:val="24"/>
              </w:rPr>
              <w:t>19,749.89</w:t>
            </w:r>
          </w:p>
        </w:tc>
      </w:tr>
      <w:tr w:rsidR="00B6706F" w:rsidRPr="00B6706F" w:rsidTr="00483C65">
        <w:trPr>
          <w:trHeight w:val="180"/>
        </w:trPr>
        <w:tc>
          <w:tcPr>
            <w:tcW w:w="6726" w:type="dxa"/>
            <w:noWrap/>
            <w:vAlign w:val="bottom"/>
            <w:hideMark/>
          </w:tcPr>
          <w:p w:rsidR="004B32A5" w:rsidRPr="00B6706F" w:rsidRDefault="004B32A5">
            <w:pPr>
              <w:spacing w:line="276" w:lineRule="auto"/>
              <w:rPr>
                <w:rFonts w:eastAsiaTheme="minorHAnsi"/>
                <w:sz w:val="24"/>
              </w:rPr>
            </w:pPr>
          </w:p>
        </w:tc>
        <w:tc>
          <w:tcPr>
            <w:tcW w:w="1807" w:type="dxa"/>
            <w:noWrap/>
            <w:vAlign w:val="bottom"/>
            <w:hideMark/>
          </w:tcPr>
          <w:p w:rsidR="004B32A5" w:rsidRPr="00B6706F" w:rsidRDefault="004B32A5">
            <w:pPr>
              <w:spacing w:line="276" w:lineRule="auto"/>
              <w:rPr>
                <w:rFonts w:eastAsiaTheme="minorHAnsi"/>
                <w:sz w:val="24"/>
              </w:rPr>
            </w:pPr>
          </w:p>
        </w:tc>
        <w:tc>
          <w:tcPr>
            <w:tcW w:w="2149" w:type="dxa"/>
            <w:tcBorders>
              <w:top w:val="nil"/>
              <w:left w:val="nil"/>
              <w:bottom w:val="single" w:sz="8" w:space="0" w:color="auto"/>
              <w:right w:val="nil"/>
            </w:tcBorders>
            <w:noWrap/>
            <w:vAlign w:val="bottom"/>
            <w:hideMark/>
          </w:tcPr>
          <w:p w:rsidR="004B32A5" w:rsidRPr="00B6706F" w:rsidRDefault="004B32A5">
            <w:pPr>
              <w:spacing w:line="276" w:lineRule="auto"/>
              <w:rPr>
                <w:sz w:val="24"/>
              </w:rPr>
            </w:pPr>
            <w:r w:rsidRPr="00B6706F">
              <w:rPr>
                <w:sz w:val="24"/>
              </w:rPr>
              <w:t> </w:t>
            </w:r>
          </w:p>
        </w:tc>
      </w:tr>
      <w:tr w:rsidR="00B6706F" w:rsidRPr="00B6706F" w:rsidTr="00483C65">
        <w:trPr>
          <w:trHeight w:val="345"/>
        </w:trPr>
        <w:tc>
          <w:tcPr>
            <w:tcW w:w="6726" w:type="dxa"/>
            <w:tcBorders>
              <w:top w:val="single" w:sz="8" w:space="0" w:color="auto"/>
              <w:left w:val="single" w:sz="8" w:space="0" w:color="auto"/>
              <w:bottom w:val="single" w:sz="4" w:space="0" w:color="auto"/>
              <w:right w:val="single" w:sz="4" w:space="0" w:color="auto"/>
            </w:tcBorders>
            <w:noWrap/>
            <w:vAlign w:val="bottom"/>
            <w:hideMark/>
          </w:tcPr>
          <w:p w:rsidR="004B32A5" w:rsidRPr="00B6706F" w:rsidRDefault="004B32A5">
            <w:pPr>
              <w:spacing w:line="276" w:lineRule="auto"/>
              <w:rPr>
                <w:sz w:val="24"/>
              </w:rPr>
            </w:pPr>
            <w:r w:rsidRPr="00B6706F">
              <w:rPr>
                <w:sz w:val="24"/>
              </w:rPr>
              <w:t>Highway Checking Beginning Balance</w:t>
            </w:r>
          </w:p>
        </w:tc>
        <w:tc>
          <w:tcPr>
            <w:tcW w:w="1807" w:type="dxa"/>
            <w:tcBorders>
              <w:top w:val="single" w:sz="8" w:space="0" w:color="auto"/>
              <w:left w:val="nil"/>
              <w:bottom w:val="single" w:sz="4" w:space="0" w:color="auto"/>
              <w:right w:val="single" w:sz="4" w:space="0" w:color="auto"/>
            </w:tcBorders>
            <w:noWrap/>
            <w:vAlign w:val="bottom"/>
            <w:hideMark/>
          </w:tcPr>
          <w:p w:rsidR="004B32A5" w:rsidRPr="00B6706F" w:rsidRDefault="004B32A5">
            <w:pPr>
              <w:spacing w:line="276" w:lineRule="auto"/>
              <w:rPr>
                <w:sz w:val="24"/>
              </w:rPr>
            </w:pPr>
            <w:r w:rsidRPr="00B6706F">
              <w:rPr>
                <w:sz w:val="24"/>
              </w:rPr>
              <w:t> </w:t>
            </w:r>
          </w:p>
        </w:tc>
        <w:tc>
          <w:tcPr>
            <w:tcW w:w="2149" w:type="dxa"/>
            <w:tcBorders>
              <w:top w:val="nil"/>
              <w:left w:val="nil"/>
              <w:bottom w:val="single" w:sz="4" w:space="0" w:color="auto"/>
              <w:right w:val="single" w:sz="8" w:space="0" w:color="auto"/>
            </w:tcBorders>
            <w:noWrap/>
            <w:vAlign w:val="bottom"/>
            <w:hideMark/>
          </w:tcPr>
          <w:p w:rsidR="004B32A5" w:rsidRPr="00B6706F" w:rsidRDefault="004B32A5" w:rsidP="00697390">
            <w:pPr>
              <w:spacing w:line="276" w:lineRule="auto"/>
              <w:rPr>
                <w:sz w:val="24"/>
              </w:rPr>
            </w:pPr>
            <w:r w:rsidRPr="00B6706F">
              <w:rPr>
                <w:sz w:val="24"/>
              </w:rPr>
              <w:t xml:space="preserve"> $               </w:t>
            </w:r>
            <w:r w:rsidR="00697390" w:rsidRPr="00B6706F">
              <w:rPr>
                <w:sz w:val="24"/>
              </w:rPr>
              <w:t>8,018.18</w:t>
            </w:r>
            <w:r w:rsidRPr="00B6706F">
              <w:rPr>
                <w:sz w:val="24"/>
              </w:rPr>
              <w:t xml:space="preserve">             </w:t>
            </w:r>
          </w:p>
        </w:tc>
      </w:tr>
      <w:tr w:rsidR="00B6706F" w:rsidRPr="00B6706F" w:rsidTr="00483C65">
        <w:trPr>
          <w:trHeight w:val="345"/>
        </w:trPr>
        <w:tc>
          <w:tcPr>
            <w:tcW w:w="6726" w:type="dxa"/>
            <w:tcBorders>
              <w:top w:val="nil"/>
              <w:left w:val="single" w:sz="8" w:space="0" w:color="auto"/>
              <w:bottom w:val="single" w:sz="4" w:space="0" w:color="auto"/>
              <w:right w:val="single" w:sz="4" w:space="0" w:color="auto"/>
            </w:tcBorders>
            <w:noWrap/>
            <w:vAlign w:val="bottom"/>
          </w:tcPr>
          <w:p w:rsidR="00697390" w:rsidRPr="00B6706F" w:rsidRDefault="00697390">
            <w:pPr>
              <w:spacing w:line="276" w:lineRule="auto"/>
              <w:jc w:val="right"/>
              <w:rPr>
                <w:sz w:val="24"/>
              </w:rPr>
            </w:pPr>
            <w:r w:rsidRPr="00B6706F">
              <w:rPr>
                <w:sz w:val="24"/>
              </w:rPr>
              <w:t>Transfer from General Checking</w:t>
            </w:r>
          </w:p>
        </w:tc>
        <w:tc>
          <w:tcPr>
            <w:tcW w:w="1807" w:type="dxa"/>
            <w:tcBorders>
              <w:top w:val="nil"/>
              <w:left w:val="nil"/>
              <w:bottom w:val="single" w:sz="4" w:space="0" w:color="auto"/>
              <w:right w:val="single" w:sz="4" w:space="0" w:color="auto"/>
            </w:tcBorders>
            <w:noWrap/>
            <w:vAlign w:val="bottom"/>
          </w:tcPr>
          <w:p w:rsidR="00697390" w:rsidRPr="00B6706F" w:rsidRDefault="00697390" w:rsidP="00697390">
            <w:pPr>
              <w:spacing w:line="276" w:lineRule="auto"/>
              <w:rPr>
                <w:sz w:val="24"/>
              </w:rPr>
            </w:pPr>
            <w:r w:rsidRPr="00B6706F">
              <w:rPr>
                <w:sz w:val="24"/>
              </w:rPr>
              <w:t xml:space="preserve"> $         3,557.00</w:t>
            </w:r>
          </w:p>
        </w:tc>
        <w:tc>
          <w:tcPr>
            <w:tcW w:w="2149" w:type="dxa"/>
            <w:tcBorders>
              <w:top w:val="nil"/>
              <w:left w:val="nil"/>
              <w:bottom w:val="single" w:sz="4" w:space="0" w:color="auto"/>
              <w:right w:val="single" w:sz="8" w:space="0" w:color="auto"/>
            </w:tcBorders>
            <w:noWrap/>
            <w:vAlign w:val="bottom"/>
          </w:tcPr>
          <w:p w:rsidR="00697390" w:rsidRPr="00B6706F" w:rsidRDefault="00697390">
            <w:pPr>
              <w:spacing w:line="276" w:lineRule="auto"/>
              <w:rPr>
                <w:sz w:val="24"/>
              </w:rPr>
            </w:pPr>
            <w:r w:rsidRPr="00B6706F">
              <w:rPr>
                <w:sz w:val="24"/>
              </w:rPr>
              <w:t xml:space="preserve"> $             11,575.18</w:t>
            </w:r>
          </w:p>
        </w:tc>
      </w:tr>
      <w:tr w:rsidR="00B6706F" w:rsidRPr="00B6706F" w:rsidTr="00483C65">
        <w:trPr>
          <w:trHeight w:val="345"/>
        </w:trPr>
        <w:tc>
          <w:tcPr>
            <w:tcW w:w="6726" w:type="dxa"/>
            <w:tcBorders>
              <w:top w:val="nil"/>
              <w:left w:val="single" w:sz="8" w:space="0" w:color="auto"/>
              <w:bottom w:val="single" w:sz="4" w:space="0" w:color="auto"/>
              <w:right w:val="single" w:sz="4" w:space="0" w:color="auto"/>
            </w:tcBorders>
            <w:noWrap/>
            <w:vAlign w:val="bottom"/>
            <w:hideMark/>
          </w:tcPr>
          <w:p w:rsidR="004B32A5" w:rsidRPr="00B6706F" w:rsidRDefault="004B32A5">
            <w:pPr>
              <w:spacing w:line="276" w:lineRule="auto"/>
              <w:jc w:val="right"/>
              <w:rPr>
                <w:sz w:val="24"/>
              </w:rPr>
            </w:pPr>
            <w:proofErr w:type="spellStart"/>
            <w:r w:rsidRPr="00B6706F">
              <w:rPr>
                <w:sz w:val="24"/>
              </w:rPr>
              <w:t>Bodie</w:t>
            </w:r>
            <w:proofErr w:type="spellEnd"/>
            <w:r w:rsidRPr="00B6706F">
              <w:rPr>
                <w:sz w:val="24"/>
              </w:rPr>
              <w:t xml:space="preserve"> Snow Removal (Plow and Cinder)</w:t>
            </w:r>
          </w:p>
        </w:tc>
        <w:tc>
          <w:tcPr>
            <w:tcW w:w="1807" w:type="dxa"/>
            <w:tcBorders>
              <w:top w:val="nil"/>
              <w:left w:val="nil"/>
              <w:bottom w:val="single" w:sz="4" w:space="0" w:color="auto"/>
              <w:right w:val="single" w:sz="4" w:space="0" w:color="auto"/>
            </w:tcBorders>
            <w:noWrap/>
            <w:vAlign w:val="bottom"/>
            <w:hideMark/>
          </w:tcPr>
          <w:p w:rsidR="004B32A5" w:rsidRPr="00B6706F" w:rsidRDefault="004B32A5">
            <w:pPr>
              <w:spacing w:line="276" w:lineRule="auto"/>
              <w:rPr>
                <w:sz w:val="24"/>
              </w:rPr>
            </w:pPr>
            <w:r w:rsidRPr="00B6706F">
              <w:rPr>
                <w:sz w:val="24"/>
              </w:rPr>
              <w:t xml:space="preserve"> $      </w:t>
            </w:r>
            <w:r w:rsidR="00697390" w:rsidRPr="00B6706F">
              <w:rPr>
                <w:sz w:val="24"/>
              </w:rPr>
              <w:t>(1,665.00</w:t>
            </w:r>
            <w:r w:rsidRPr="00B6706F">
              <w:rPr>
                <w:sz w:val="24"/>
              </w:rPr>
              <w:t>)</w:t>
            </w:r>
          </w:p>
        </w:tc>
        <w:tc>
          <w:tcPr>
            <w:tcW w:w="2149" w:type="dxa"/>
            <w:tcBorders>
              <w:top w:val="nil"/>
              <w:left w:val="nil"/>
              <w:bottom w:val="single" w:sz="4" w:space="0" w:color="auto"/>
              <w:right w:val="single" w:sz="8" w:space="0" w:color="auto"/>
            </w:tcBorders>
            <w:noWrap/>
            <w:vAlign w:val="bottom"/>
            <w:hideMark/>
          </w:tcPr>
          <w:p w:rsidR="004B32A5" w:rsidRPr="00B6706F" w:rsidRDefault="004B32A5">
            <w:pPr>
              <w:spacing w:line="276" w:lineRule="auto"/>
              <w:rPr>
                <w:sz w:val="24"/>
              </w:rPr>
            </w:pPr>
            <w:r w:rsidRPr="00B6706F">
              <w:rPr>
                <w:sz w:val="24"/>
              </w:rPr>
              <w:t xml:space="preserve"> $               </w:t>
            </w:r>
            <w:r w:rsidR="00697390" w:rsidRPr="00B6706F">
              <w:rPr>
                <w:sz w:val="24"/>
              </w:rPr>
              <w:t>9,910.18</w:t>
            </w:r>
          </w:p>
        </w:tc>
      </w:tr>
      <w:tr w:rsidR="00B6706F" w:rsidRPr="00B6706F" w:rsidTr="00483C65">
        <w:trPr>
          <w:trHeight w:val="345"/>
        </w:trPr>
        <w:tc>
          <w:tcPr>
            <w:tcW w:w="6726" w:type="dxa"/>
            <w:tcBorders>
              <w:top w:val="nil"/>
              <w:left w:val="single" w:sz="8" w:space="0" w:color="auto"/>
              <w:bottom w:val="single" w:sz="4" w:space="0" w:color="auto"/>
              <w:right w:val="single" w:sz="4" w:space="0" w:color="auto"/>
            </w:tcBorders>
            <w:noWrap/>
            <w:vAlign w:val="bottom"/>
            <w:hideMark/>
          </w:tcPr>
          <w:p w:rsidR="004B32A5" w:rsidRPr="00B6706F" w:rsidRDefault="00697390">
            <w:pPr>
              <w:spacing w:line="276" w:lineRule="auto"/>
              <w:rPr>
                <w:rFonts w:eastAsiaTheme="minorHAnsi"/>
                <w:sz w:val="24"/>
              </w:rPr>
            </w:pPr>
            <w:r w:rsidRPr="00B6706F">
              <w:rPr>
                <w:rFonts w:eastAsiaTheme="minorHAnsi"/>
                <w:sz w:val="24"/>
              </w:rPr>
              <w:t xml:space="preserve">                                                                 John Bonham (Cold Patch)</w:t>
            </w:r>
          </w:p>
        </w:tc>
        <w:tc>
          <w:tcPr>
            <w:tcW w:w="1807" w:type="dxa"/>
            <w:tcBorders>
              <w:top w:val="nil"/>
              <w:left w:val="nil"/>
              <w:bottom w:val="single" w:sz="4" w:space="0" w:color="auto"/>
              <w:right w:val="single" w:sz="4" w:space="0" w:color="auto"/>
            </w:tcBorders>
            <w:noWrap/>
            <w:vAlign w:val="bottom"/>
            <w:hideMark/>
          </w:tcPr>
          <w:p w:rsidR="004B32A5" w:rsidRPr="00B6706F" w:rsidRDefault="00697390">
            <w:pPr>
              <w:spacing w:line="276" w:lineRule="auto"/>
              <w:rPr>
                <w:rFonts w:eastAsiaTheme="minorHAnsi"/>
                <w:sz w:val="24"/>
              </w:rPr>
            </w:pPr>
            <w:r w:rsidRPr="00B6706F">
              <w:rPr>
                <w:rFonts w:eastAsiaTheme="minorHAnsi"/>
                <w:sz w:val="24"/>
              </w:rPr>
              <w:t xml:space="preserve"> $           (38.00)</w:t>
            </w:r>
          </w:p>
        </w:tc>
        <w:tc>
          <w:tcPr>
            <w:tcW w:w="2149" w:type="dxa"/>
            <w:tcBorders>
              <w:top w:val="nil"/>
              <w:left w:val="nil"/>
              <w:bottom w:val="single" w:sz="4" w:space="0" w:color="auto"/>
              <w:right w:val="single" w:sz="8" w:space="0" w:color="auto"/>
            </w:tcBorders>
            <w:noWrap/>
            <w:vAlign w:val="bottom"/>
            <w:hideMark/>
          </w:tcPr>
          <w:p w:rsidR="004B32A5" w:rsidRPr="00B6706F" w:rsidRDefault="00697390">
            <w:pPr>
              <w:spacing w:line="276" w:lineRule="auto"/>
              <w:rPr>
                <w:sz w:val="24"/>
              </w:rPr>
            </w:pPr>
            <w:r w:rsidRPr="00B6706F">
              <w:rPr>
                <w:sz w:val="24"/>
              </w:rPr>
              <w:t xml:space="preserve"> $            </w:t>
            </w:r>
            <w:r w:rsidR="004B1F3F" w:rsidRPr="00B6706F">
              <w:rPr>
                <w:sz w:val="24"/>
              </w:rPr>
              <w:t xml:space="preserve">   9,872.18</w:t>
            </w:r>
            <w:r w:rsidR="004B32A5" w:rsidRPr="00B6706F">
              <w:rPr>
                <w:sz w:val="24"/>
              </w:rPr>
              <w:t xml:space="preserve">              </w:t>
            </w:r>
          </w:p>
        </w:tc>
      </w:tr>
      <w:tr w:rsidR="00B6706F" w:rsidRPr="00B6706F" w:rsidTr="00483C65">
        <w:trPr>
          <w:trHeight w:val="345"/>
        </w:trPr>
        <w:tc>
          <w:tcPr>
            <w:tcW w:w="6726" w:type="dxa"/>
            <w:tcBorders>
              <w:top w:val="nil"/>
              <w:left w:val="single" w:sz="8" w:space="0" w:color="auto"/>
              <w:bottom w:val="nil"/>
              <w:right w:val="single" w:sz="4" w:space="0" w:color="auto"/>
            </w:tcBorders>
            <w:noWrap/>
            <w:vAlign w:val="bottom"/>
            <w:hideMark/>
          </w:tcPr>
          <w:p w:rsidR="004B32A5" w:rsidRPr="00B6706F" w:rsidRDefault="004B32A5">
            <w:pPr>
              <w:spacing w:line="276" w:lineRule="auto"/>
              <w:jc w:val="right"/>
              <w:rPr>
                <w:sz w:val="24"/>
              </w:rPr>
            </w:pPr>
            <w:r w:rsidRPr="00B6706F">
              <w:rPr>
                <w:sz w:val="24"/>
              </w:rPr>
              <w:t> </w:t>
            </w:r>
            <w:r w:rsidR="004B1F3F" w:rsidRPr="00B6706F">
              <w:rPr>
                <w:sz w:val="24"/>
              </w:rPr>
              <w:t>Joseph Blacktopping</w:t>
            </w:r>
          </w:p>
        </w:tc>
        <w:tc>
          <w:tcPr>
            <w:tcW w:w="1807" w:type="dxa"/>
            <w:tcBorders>
              <w:top w:val="nil"/>
              <w:left w:val="nil"/>
              <w:bottom w:val="nil"/>
              <w:right w:val="single" w:sz="4" w:space="0" w:color="auto"/>
            </w:tcBorders>
            <w:noWrap/>
            <w:vAlign w:val="bottom"/>
            <w:hideMark/>
          </w:tcPr>
          <w:p w:rsidR="004B32A5" w:rsidRPr="00B6706F" w:rsidRDefault="004B32A5">
            <w:pPr>
              <w:spacing w:line="276" w:lineRule="auto"/>
              <w:rPr>
                <w:sz w:val="24"/>
              </w:rPr>
            </w:pPr>
            <w:r w:rsidRPr="00B6706F">
              <w:rPr>
                <w:sz w:val="24"/>
              </w:rPr>
              <w:t> </w:t>
            </w:r>
            <w:r w:rsidR="004B1F3F" w:rsidRPr="00B6706F">
              <w:rPr>
                <w:sz w:val="24"/>
              </w:rPr>
              <w:t>$      (9,750.00)</w:t>
            </w:r>
          </w:p>
        </w:tc>
        <w:tc>
          <w:tcPr>
            <w:tcW w:w="2149" w:type="dxa"/>
            <w:tcBorders>
              <w:top w:val="nil"/>
              <w:left w:val="nil"/>
              <w:bottom w:val="single" w:sz="4" w:space="0" w:color="auto"/>
              <w:right w:val="single" w:sz="8" w:space="0" w:color="auto"/>
            </w:tcBorders>
            <w:noWrap/>
            <w:vAlign w:val="bottom"/>
            <w:hideMark/>
          </w:tcPr>
          <w:p w:rsidR="004B32A5" w:rsidRPr="00B6706F" w:rsidRDefault="004B1F3F">
            <w:pPr>
              <w:spacing w:line="276" w:lineRule="auto"/>
              <w:rPr>
                <w:sz w:val="24"/>
              </w:rPr>
            </w:pPr>
            <w:r w:rsidRPr="00B6706F">
              <w:rPr>
                <w:sz w:val="24"/>
              </w:rPr>
              <w:t xml:space="preserve"> $                  122.18</w:t>
            </w:r>
          </w:p>
        </w:tc>
      </w:tr>
      <w:tr w:rsidR="00B6706F" w:rsidRPr="00B6706F" w:rsidTr="00483C65">
        <w:trPr>
          <w:trHeight w:val="345"/>
        </w:trPr>
        <w:tc>
          <w:tcPr>
            <w:tcW w:w="6726" w:type="dxa"/>
            <w:tcBorders>
              <w:top w:val="single" w:sz="4" w:space="0" w:color="auto"/>
              <w:left w:val="single" w:sz="8" w:space="0" w:color="auto"/>
              <w:bottom w:val="single" w:sz="8" w:space="0" w:color="auto"/>
              <w:right w:val="single" w:sz="4" w:space="0" w:color="auto"/>
            </w:tcBorders>
            <w:noWrap/>
            <w:vAlign w:val="bottom"/>
            <w:hideMark/>
          </w:tcPr>
          <w:p w:rsidR="004B32A5" w:rsidRPr="00B6706F" w:rsidRDefault="004B32A5">
            <w:pPr>
              <w:spacing w:line="276" w:lineRule="auto"/>
              <w:rPr>
                <w:b/>
                <w:bCs/>
                <w:sz w:val="24"/>
              </w:rPr>
            </w:pPr>
            <w:r w:rsidRPr="00B6706F">
              <w:rPr>
                <w:b/>
                <w:bCs/>
                <w:sz w:val="24"/>
              </w:rPr>
              <w:t>Highway Checking Ending Balance</w:t>
            </w:r>
          </w:p>
        </w:tc>
        <w:tc>
          <w:tcPr>
            <w:tcW w:w="1807" w:type="dxa"/>
            <w:tcBorders>
              <w:top w:val="single" w:sz="4" w:space="0" w:color="auto"/>
              <w:left w:val="nil"/>
              <w:bottom w:val="single" w:sz="8" w:space="0" w:color="auto"/>
              <w:right w:val="single" w:sz="4" w:space="0" w:color="auto"/>
            </w:tcBorders>
            <w:noWrap/>
            <w:vAlign w:val="bottom"/>
            <w:hideMark/>
          </w:tcPr>
          <w:p w:rsidR="004B32A5" w:rsidRPr="00B6706F" w:rsidRDefault="004B32A5">
            <w:pPr>
              <w:spacing w:line="276" w:lineRule="auto"/>
              <w:rPr>
                <w:b/>
                <w:bCs/>
                <w:sz w:val="24"/>
              </w:rPr>
            </w:pPr>
            <w:r w:rsidRPr="00B6706F">
              <w:rPr>
                <w:b/>
                <w:bCs/>
                <w:sz w:val="24"/>
              </w:rPr>
              <w:t> </w:t>
            </w:r>
          </w:p>
        </w:tc>
        <w:tc>
          <w:tcPr>
            <w:tcW w:w="2149" w:type="dxa"/>
            <w:tcBorders>
              <w:top w:val="nil"/>
              <w:left w:val="nil"/>
              <w:bottom w:val="single" w:sz="8" w:space="0" w:color="auto"/>
              <w:right w:val="single" w:sz="8" w:space="0" w:color="auto"/>
            </w:tcBorders>
            <w:noWrap/>
            <w:vAlign w:val="bottom"/>
            <w:hideMark/>
          </w:tcPr>
          <w:p w:rsidR="004B32A5" w:rsidRPr="00B6706F" w:rsidRDefault="004B32A5" w:rsidP="004B1F3F">
            <w:pPr>
              <w:spacing w:line="276" w:lineRule="auto"/>
              <w:rPr>
                <w:b/>
                <w:bCs/>
                <w:sz w:val="24"/>
              </w:rPr>
            </w:pPr>
            <w:bookmarkStart w:id="1" w:name="RANGE!C22"/>
            <w:r w:rsidRPr="00B6706F">
              <w:rPr>
                <w:b/>
                <w:bCs/>
                <w:sz w:val="24"/>
              </w:rPr>
              <w:t xml:space="preserve"> $             </w:t>
            </w:r>
            <w:r w:rsidR="004B1F3F" w:rsidRPr="00B6706F">
              <w:rPr>
                <w:b/>
                <w:bCs/>
                <w:sz w:val="24"/>
              </w:rPr>
              <w:t xml:space="preserve">   </w:t>
            </w:r>
            <w:r w:rsidRPr="00B6706F">
              <w:rPr>
                <w:b/>
                <w:bCs/>
                <w:sz w:val="24"/>
              </w:rPr>
              <w:t xml:space="preserve">  </w:t>
            </w:r>
            <w:bookmarkEnd w:id="1"/>
            <w:r w:rsidR="004B1F3F" w:rsidRPr="00B6706F">
              <w:rPr>
                <w:b/>
                <w:bCs/>
                <w:sz w:val="24"/>
              </w:rPr>
              <w:t>122.18</w:t>
            </w:r>
          </w:p>
        </w:tc>
      </w:tr>
      <w:tr w:rsidR="00B6706F" w:rsidRPr="00B6706F" w:rsidTr="00483C65">
        <w:trPr>
          <w:trHeight w:val="180"/>
        </w:trPr>
        <w:tc>
          <w:tcPr>
            <w:tcW w:w="6726" w:type="dxa"/>
            <w:noWrap/>
            <w:vAlign w:val="bottom"/>
            <w:hideMark/>
          </w:tcPr>
          <w:p w:rsidR="004B32A5" w:rsidRPr="00B6706F" w:rsidRDefault="004B32A5">
            <w:pPr>
              <w:spacing w:line="276" w:lineRule="auto"/>
              <w:rPr>
                <w:rFonts w:eastAsiaTheme="minorHAnsi"/>
                <w:sz w:val="24"/>
              </w:rPr>
            </w:pPr>
          </w:p>
        </w:tc>
        <w:tc>
          <w:tcPr>
            <w:tcW w:w="1807" w:type="dxa"/>
            <w:noWrap/>
            <w:vAlign w:val="bottom"/>
            <w:hideMark/>
          </w:tcPr>
          <w:p w:rsidR="004B32A5" w:rsidRPr="00B6706F" w:rsidRDefault="004B32A5">
            <w:pPr>
              <w:spacing w:line="276" w:lineRule="auto"/>
              <w:rPr>
                <w:rFonts w:eastAsiaTheme="minorHAnsi"/>
                <w:sz w:val="24"/>
              </w:rPr>
            </w:pPr>
          </w:p>
        </w:tc>
        <w:tc>
          <w:tcPr>
            <w:tcW w:w="2149" w:type="dxa"/>
            <w:tcBorders>
              <w:top w:val="nil"/>
              <w:left w:val="nil"/>
              <w:bottom w:val="single" w:sz="8" w:space="0" w:color="auto"/>
              <w:right w:val="nil"/>
            </w:tcBorders>
            <w:noWrap/>
            <w:vAlign w:val="bottom"/>
            <w:hideMark/>
          </w:tcPr>
          <w:p w:rsidR="004B32A5" w:rsidRPr="00B6706F" w:rsidRDefault="004B32A5">
            <w:pPr>
              <w:spacing w:line="276" w:lineRule="auto"/>
              <w:rPr>
                <w:sz w:val="24"/>
              </w:rPr>
            </w:pPr>
            <w:r w:rsidRPr="00B6706F">
              <w:rPr>
                <w:sz w:val="24"/>
              </w:rPr>
              <w:t> </w:t>
            </w:r>
          </w:p>
        </w:tc>
      </w:tr>
      <w:tr w:rsidR="00B6706F" w:rsidRPr="00B6706F" w:rsidTr="00483C65">
        <w:trPr>
          <w:trHeight w:val="345"/>
        </w:trPr>
        <w:tc>
          <w:tcPr>
            <w:tcW w:w="6726" w:type="dxa"/>
            <w:tcBorders>
              <w:top w:val="single" w:sz="8" w:space="0" w:color="auto"/>
              <w:left w:val="single" w:sz="8" w:space="0" w:color="auto"/>
              <w:bottom w:val="single" w:sz="4" w:space="0" w:color="auto"/>
              <w:right w:val="single" w:sz="4" w:space="0" w:color="auto"/>
            </w:tcBorders>
            <w:noWrap/>
            <w:vAlign w:val="bottom"/>
            <w:hideMark/>
          </w:tcPr>
          <w:p w:rsidR="004B32A5" w:rsidRPr="00B6706F" w:rsidRDefault="004B32A5">
            <w:pPr>
              <w:spacing w:line="276" w:lineRule="auto"/>
              <w:rPr>
                <w:sz w:val="24"/>
              </w:rPr>
            </w:pPr>
            <w:r w:rsidRPr="00B6706F">
              <w:rPr>
                <w:sz w:val="24"/>
              </w:rPr>
              <w:t>Highway Savings Beginning Balance</w:t>
            </w:r>
          </w:p>
        </w:tc>
        <w:tc>
          <w:tcPr>
            <w:tcW w:w="1807" w:type="dxa"/>
            <w:tcBorders>
              <w:top w:val="single" w:sz="8" w:space="0" w:color="auto"/>
              <w:left w:val="nil"/>
              <w:bottom w:val="single" w:sz="4" w:space="0" w:color="auto"/>
              <w:right w:val="single" w:sz="4" w:space="0" w:color="auto"/>
            </w:tcBorders>
            <w:noWrap/>
            <w:vAlign w:val="bottom"/>
            <w:hideMark/>
          </w:tcPr>
          <w:p w:rsidR="004B32A5" w:rsidRPr="00B6706F" w:rsidRDefault="004B32A5">
            <w:pPr>
              <w:spacing w:line="276" w:lineRule="auto"/>
              <w:rPr>
                <w:sz w:val="24"/>
              </w:rPr>
            </w:pPr>
            <w:r w:rsidRPr="00B6706F">
              <w:rPr>
                <w:sz w:val="24"/>
              </w:rPr>
              <w:t> </w:t>
            </w:r>
          </w:p>
        </w:tc>
        <w:tc>
          <w:tcPr>
            <w:tcW w:w="2149" w:type="dxa"/>
            <w:tcBorders>
              <w:top w:val="nil"/>
              <w:left w:val="nil"/>
              <w:bottom w:val="single" w:sz="4" w:space="0" w:color="auto"/>
              <w:right w:val="single" w:sz="8" w:space="0" w:color="auto"/>
            </w:tcBorders>
            <w:noWrap/>
            <w:vAlign w:val="bottom"/>
            <w:hideMark/>
          </w:tcPr>
          <w:p w:rsidR="004B32A5" w:rsidRPr="00B6706F" w:rsidRDefault="004B32A5" w:rsidP="004B1F3F">
            <w:pPr>
              <w:spacing w:line="276" w:lineRule="auto"/>
              <w:rPr>
                <w:sz w:val="24"/>
              </w:rPr>
            </w:pPr>
            <w:r w:rsidRPr="00B6706F">
              <w:rPr>
                <w:sz w:val="24"/>
              </w:rPr>
              <w:t xml:space="preserve"> $               </w:t>
            </w:r>
            <w:r w:rsidR="004B1F3F" w:rsidRPr="00B6706F">
              <w:rPr>
                <w:sz w:val="24"/>
              </w:rPr>
              <w:t>7,608.82</w:t>
            </w:r>
            <w:r w:rsidRPr="00B6706F">
              <w:rPr>
                <w:sz w:val="24"/>
              </w:rPr>
              <w:t xml:space="preserve">       </w:t>
            </w:r>
          </w:p>
        </w:tc>
      </w:tr>
      <w:tr w:rsidR="00B6706F" w:rsidRPr="00B6706F" w:rsidTr="00483C65">
        <w:trPr>
          <w:trHeight w:val="345"/>
        </w:trPr>
        <w:tc>
          <w:tcPr>
            <w:tcW w:w="6726" w:type="dxa"/>
            <w:tcBorders>
              <w:top w:val="single" w:sz="4" w:space="0" w:color="auto"/>
              <w:left w:val="single" w:sz="8" w:space="0" w:color="auto"/>
              <w:bottom w:val="single" w:sz="4" w:space="0" w:color="auto"/>
              <w:right w:val="single" w:sz="4" w:space="0" w:color="auto"/>
            </w:tcBorders>
            <w:noWrap/>
            <w:vAlign w:val="bottom"/>
            <w:hideMark/>
          </w:tcPr>
          <w:p w:rsidR="004B32A5" w:rsidRPr="00B6706F" w:rsidRDefault="004B32A5">
            <w:pPr>
              <w:spacing w:line="276" w:lineRule="auto"/>
              <w:jc w:val="right"/>
              <w:rPr>
                <w:sz w:val="24"/>
              </w:rPr>
            </w:pPr>
            <w:r w:rsidRPr="00B6706F">
              <w:rPr>
                <w:sz w:val="24"/>
              </w:rPr>
              <w:t xml:space="preserve">Road Project Set-aside </w:t>
            </w:r>
          </w:p>
        </w:tc>
        <w:tc>
          <w:tcPr>
            <w:tcW w:w="1807" w:type="dxa"/>
            <w:tcBorders>
              <w:top w:val="nil"/>
              <w:left w:val="nil"/>
              <w:bottom w:val="single" w:sz="4" w:space="0" w:color="auto"/>
              <w:right w:val="single" w:sz="4" w:space="0" w:color="auto"/>
            </w:tcBorders>
            <w:noWrap/>
            <w:vAlign w:val="bottom"/>
            <w:hideMark/>
          </w:tcPr>
          <w:p w:rsidR="004B32A5" w:rsidRPr="00B6706F" w:rsidRDefault="004B32A5">
            <w:pPr>
              <w:spacing w:line="276" w:lineRule="auto"/>
              <w:rPr>
                <w:sz w:val="24"/>
              </w:rPr>
            </w:pPr>
            <w:r w:rsidRPr="00B6706F">
              <w:rPr>
                <w:sz w:val="24"/>
              </w:rPr>
              <w:t>$       (1,250.00)</w:t>
            </w:r>
          </w:p>
        </w:tc>
        <w:tc>
          <w:tcPr>
            <w:tcW w:w="2149" w:type="dxa"/>
            <w:tcBorders>
              <w:top w:val="nil"/>
              <w:left w:val="nil"/>
              <w:bottom w:val="single" w:sz="4" w:space="0" w:color="auto"/>
              <w:right w:val="single" w:sz="8" w:space="0" w:color="auto"/>
            </w:tcBorders>
            <w:noWrap/>
            <w:vAlign w:val="bottom"/>
            <w:hideMark/>
          </w:tcPr>
          <w:p w:rsidR="004B32A5" w:rsidRPr="00B6706F" w:rsidRDefault="004B32A5" w:rsidP="004B1F3F">
            <w:pPr>
              <w:spacing w:line="276" w:lineRule="auto"/>
              <w:rPr>
                <w:sz w:val="24"/>
              </w:rPr>
            </w:pPr>
            <w:r w:rsidRPr="00B6706F">
              <w:rPr>
                <w:sz w:val="24"/>
              </w:rPr>
              <w:t xml:space="preserve"> $               </w:t>
            </w:r>
            <w:r w:rsidR="004B1F3F" w:rsidRPr="00B6706F">
              <w:rPr>
                <w:sz w:val="24"/>
              </w:rPr>
              <w:t>6,358.82</w:t>
            </w:r>
          </w:p>
        </w:tc>
      </w:tr>
      <w:tr w:rsidR="00B6706F" w:rsidRPr="00B6706F" w:rsidTr="00483C65">
        <w:trPr>
          <w:trHeight w:val="345"/>
        </w:trPr>
        <w:tc>
          <w:tcPr>
            <w:tcW w:w="6726" w:type="dxa"/>
            <w:tcBorders>
              <w:top w:val="single" w:sz="4" w:space="0" w:color="auto"/>
              <w:left w:val="single" w:sz="8" w:space="0" w:color="auto"/>
              <w:bottom w:val="single" w:sz="4" w:space="0" w:color="auto"/>
              <w:right w:val="single" w:sz="4" w:space="0" w:color="auto"/>
            </w:tcBorders>
            <w:noWrap/>
            <w:vAlign w:val="bottom"/>
            <w:hideMark/>
          </w:tcPr>
          <w:p w:rsidR="004B32A5" w:rsidRPr="00B6706F" w:rsidRDefault="004B1F3F">
            <w:pPr>
              <w:spacing w:line="276" w:lineRule="auto"/>
              <w:jc w:val="right"/>
              <w:rPr>
                <w:sz w:val="24"/>
              </w:rPr>
            </w:pPr>
            <w:r w:rsidRPr="00B6706F">
              <w:rPr>
                <w:sz w:val="24"/>
              </w:rPr>
              <w:t>Street Lights (12/28/2017 - 1/28/2018</w:t>
            </w:r>
            <w:r w:rsidR="004B32A5" w:rsidRPr="00B6706F">
              <w:rPr>
                <w:sz w:val="24"/>
              </w:rPr>
              <w:t>)</w:t>
            </w:r>
          </w:p>
        </w:tc>
        <w:tc>
          <w:tcPr>
            <w:tcW w:w="1807" w:type="dxa"/>
            <w:tcBorders>
              <w:top w:val="nil"/>
              <w:left w:val="nil"/>
              <w:bottom w:val="single" w:sz="4" w:space="0" w:color="auto"/>
              <w:right w:val="single" w:sz="4" w:space="0" w:color="auto"/>
            </w:tcBorders>
            <w:noWrap/>
            <w:vAlign w:val="bottom"/>
            <w:hideMark/>
          </w:tcPr>
          <w:p w:rsidR="004B32A5" w:rsidRPr="00B6706F" w:rsidRDefault="004B32A5">
            <w:pPr>
              <w:spacing w:line="276" w:lineRule="auto"/>
              <w:rPr>
                <w:sz w:val="24"/>
              </w:rPr>
            </w:pPr>
            <w:r w:rsidRPr="00B6706F">
              <w:rPr>
                <w:sz w:val="24"/>
              </w:rPr>
              <w:t xml:space="preserve"> $         </w:t>
            </w:r>
            <w:r w:rsidR="004B1F3F" w:rsidRPr="00B6706F">
              <w:rPr>
                <w:sz w:val="24"/>
              </w:rPr>
              <w:t>(313.67</w:t>
            </w:r>
            <w:r w:rsidRPr="00B6706F">
              <w:rPr>
                <w:sz w:val="24"/>
              </w:rPr>
              <w:t>)</w:t>
            </w:r>
          </w:p>
        </w:tc>
        <w:tc>
          <w:tcPr>
            <w:tcW w:w="2149" w:type="dxa"/>
            <w:tcBorders>
              <w:top w:val="nil"/>
              <w:left w:val="nil"/>
              <w:bottom w:val="single" w:sz="4" w:space="0" w:color="auto"/>
              <w:right w:val="single" w:sz="8" w:space="0" w:color="auto"/>
            </w:tcBorders>
            <w:noWrap/>
            <w:vAlign w:val="bottom"/>
            <w:hideMark/>
          </w:tcPr>
          <w:p w:rsidR="004B32A5" w:rsidRPr="00B6706F" w:rsidRDefault="004B32A5" w:rsidP="004B1F3F">
            <w:pPr>
              <w:spacing w:line="276" w:lineRule="auto"/>
              <w:rPr>
                <w:sz w:val="24"/>
              </w:rPr>
            </w:pPr>
            <w:r w:rsidRPr="00B6706F">
              <w:rPr>
                <w:sz w:val="24"/>
              </w:rPr>
              <w:t xml:space="preserve"> $               </w:t>
            </w:r>
            <w:r w:rsidR="004B1F3F" w:rsidRPr="00B6706F">
              <w:rPr>
                <w:sz w:val="24"/>
              </w:rPr>
              <w:t>6,045.15</w:t>
            </w:r>
          </w:p>
        </w:tc>
      </w:tr>
      <w:tr w:rsidR="00B6706F" w:rsidRPr="00B6706F" w:rsidTr="00483C65">
        <w:trPr>
          <w:trHeight w:val="345"/>
        </w:trPr>
        <w:tc>
          <w:tcPr>
            <w:tcW w:w="6726" w:type="dxa"/>
            <w:tcBorders>
              <w:top w:val="nil"/>
              <w:left w:val="single" w:sz="8" w:space="0" w:color="auto"/>
              <w:bottom w:val="single" w:sz="4" w:space="0" w:color="auto"/>
              <w:right w:val="single" w:sz="4" w:space="0" w:color="auto"/>
            </w:tcBorders>
            <w:noWrap/>
            <w:vAlign w:val="bottom"/>
            <w:hideMark/>
          </w:tcPr>
          <w:p w:rsidR="004B32A5" w:rsidRPr="00B6706F" w:rsidRDefault="004B32A5">
            <w:pPr>
              <w:spacing w:line="276" w:lineRule="auto"/>
              <w:jc w:val="right"/>
              <w:rPr>
                <w:sz w:val="24"/>
              </w:rPr>
            </w:pPr>
            <w:r w:rsidRPr="00B6706F">
              <w:rPr>
                <w:sz w:val="24"/>
              </w:rPr>
              <w:t>January Interest</w:t>
            </w:r>
          </w:p>
        </w:tc>
        <w:tc>
          <w:tcPr>
            <w:tcW w:w="1807" w:type="dxa"/>
            <w:tcBorders>
              <w:top w:val="nil"/>
              <w:left w:val="nil"/>
              <w:bottom w:val="single" w:sz="4" w:space="0" w:color="auto"/>
              <w:right w:val="single" w:sz="4" w:space="0" w:color="auto"/>
            </w:tcBorders>
            <w:noWrap/>
            <w:vAlign w:val="bottom"/>
            <w:hideMark/>
          </w:tcPr>
          <w:p w:rsidR="004B32A5" w:rsidRPr="00B6706F" w:rsidRDefault="004B32A5" w:rsidP="004B1F3F">
            <w:pPr>
              <w:spacing w:line="276" w:lineRule="auto"/>
              <w:rPr>
                <w:sz w:val="24"/>
              </w:rPr>
            </w:pPr>
            <w:r w:rsidRPr="00B6706F">
              <w:rPr>
                <w:sz w:val="24"/>
              </w:rPr>
              <w:t xml:space="preserve"> $                </w:t>
            </w:r>
            <w:r w:rsidR="004B1F3F" w:rsidRPr="00B6706F">
              <w:rPr>
                <w:sz w:val="24"/>
              </w:rPr>
              <w:t>0.58</w:t>
            </w:r>
          </w:p>
        </w:tc>
        <w:tc>
          <w:tcPr>
            <w:tcW w:w="2149" w:type="dxa"/>
            <w:tcBorders>
              <w:top w:val="nil"/>
              <w:left w:val="nil"/>
              <w:bottom w:val="single" w:sz="4" w:space="0" w:color="auto"/>
              <w:right w:val="single" w:sz="8" w:space="0" w:color="auto"/>
            </w:tcBorders>
            <w:noWrap/>
            <w:vAlign w:val="bottom"/>
            <w:hideMark/>
          </w:tcPr>
          <w:p w:rsidR="004B32A5" w:rsidRPr="00B6706F" w:rsidRDefault="004B32A5">
            <w:pPr>
              <w:spacing w:line="276" w:lineRule="auto"/>
              <w:rPr>
                <w:sz w:val="24"/>
              </w:rPr>
            </w:pPr>
            <w:r w:rsidRPr="00B6706F">
              <w:rPr>
                <w:sz w:val="24"/>
              </w:rPr>
              <w:t xml:space="preserve"> $               </w:t>
            </w:r>
            <w:r w:rsidR="004B1F3F" w:rsidRPr="00B6706F">
              <w:rPr>
                <w:sz w:val="24"/>
              </w:rPr>
              <w:t>6,045.73</w:t>
            </w:r>
          </w:p>
        </w:tc>
      </w:tr>
      <w:tr w:rsidR="00B6706F" w:rsidRPr="00B6706F" w:rsidTr="00483C65">
        <w:trPr>
          <w:trHeight w:val="345"/>
        </w:trPr>
        <w:tc>
          <w:tcPr>
            <w:tcW w:w="6726" w:type="dxa"/>
            <w:tcBorders>
              <w:top w:val="nil"/>
              <w:left w:val="single" w:sz="8" w:space="0" w:color="auto"/>
              <w:bottom w:val="single" w:sz="4" w:space="0" w:color="auto"/>
              <w:right w:val="single" w:sz="4" w:space="0" w:color="auto"/>
            </w:tcBorders>
            <w:noWrap/>
            <w:vAlign w:val="bottom"/>
            <w:hideMark/>
          </w:tcPr>
          <w:p w:rsidR="004B32A5" w:rsidRPr="00B6706F" w:rsidRDefault="004B32A5">
            <w:pPr>
              <w:spacing w:line="276" w:lineRule="auto"/>
              <w:rPr>
                <w:rFonts w:eastAsiaTheme="minorHAnsi"/>
                <w:sz w:val="24"/>
              </w:rPr>
            </w:pPr>
          </w:p>
        </w:tc>
        <w:tc>
          <w:tcPr>
            <w:tcW w:w="1807" w:type="dxa"/>
            <w:tcBorders>
              <w:top w:val="nil"/>
              <w:left w:val="nil"/>
              <w:bottom w:val="single" w:sz="4" w:space="0" w:color="auto"/>
              <w:right w:val="single" w:sz="4" w:space="0" w:color="auto"/>
            </w:tcBorders>
            <w:noWrap/>
            <w:vAlign w:val="bottom"/>
            <w:hideMark/>
          </w:tcPr>
          <w:p w:rsidR="004B32A5" w:rsidRPr="00B6706F" w:rsidRDefault="004B32A5">
            <w:pPr>
              <w:spacing w:line="276" w:lineRule="auto"/>
              <w:rPr>
                <w:sz w:val="24"/>
              </w:rPr>
            </w:pPr>
            <w:r w:rsidRPr="00B6706F">
              <w:rPr>
                <w:sz w:val="24"/>
              </w:rPr>
              <w:t xml:space="preserve"> </w:t>
            </w:r>
          </w:p>
        </w:tc>
        <w:tc>
          <w:tcPr>
            <w:tcW w:w="2149" w:type="dxa"/>
            <w:tcBorders>
              <w:top w:val="nil"/>
              <w:left w:val="nil"/>
              <w:bottom w:val="single" w:sz="4" w:space="0" w:color="auto"/>
              <w:right w:val="single" w:sz="8" w:space="0" w:color="auto"/>
            </w:tcBorders>
            <w:noWrap/>
            <w:vAlign w:val="bottom"/>
            <w:hideMark/>
          </w:tcPr>
          <w:p w:rsidR="004B32A5" w:rsidRPr="00B6706F" w:rsidRDefault="004B32A5">
            <w:pPr>
              <w:spacing w:line="276" w:lineRule="auto"/>
              <w:rPr>
                <w:rFonts w:eastAsiaTheme="minorHAnsi"/>
                <w:sz w:val="24"/>
              </w:rPr>
            </w:pPr>
          </w:p>
        </w:tc>
      </w:tr>
      <w:tr w:rsidR="00B6706F" w:rsidRPr="00B6706F" w:rsidTr="00483C65">
        <w:trPr>
          <w:trHeight w:val="345"/>
        </w:trPr>
        <w:tc>
          <w:tcPr>
            <w:tcW w:w="6726" w:type="dxa"/>
            <w:tcBorders>
              <w:top w:val="nil"/>
              <w:left w:val="single" w:sz="8" w:space="0" w:color="auto"/>
              <w:bottom w:val="single" w:sz="4" w:space="0" w:color="auto"/>
              <w:right w:val="single" w:sz="4" w:space="0" w:color="auto"/>
            </w:tcBorders>
            <w:noWrap/>
            <w:vAlign w:val="bottom"/>
            <w:hideMark/>
          </w:tcPr>
          <w:p w:rsidR="004B32A5" w:rsidRPr="00B6706F" w:rsidRDefault="004B32A5">
            <w:pPr>
              <w:spacing w:line="276" w:lineRule="auto"/>
              <w:jc w:val="right"/>
              <w:rPr>
                <w:sz w:val="24"/>
              </w:rPr>
            </w:pPr>
            <w:r w:rsidRPr="00B6706F">
              <w:rPr>
                <w:sz w:val="24"/>
              </w:rPr>
              <w:t> </w:t>
            </w:r>
          </w:p>
        </w:tc>
        <w:tc>
          <w:tcPr>
            <w:tcW w:w="1807" w:type="dxa"/>
            <w:tcBorders>
              <w:top w:val="nil"/>
              <w:left w:val="nil"/>
              <w:bottom w:val="single" w:sz="4" w:space="0" w:color="auto"/>
              <w:right w:val="single" w:sz="4" w:space="0" w:color="auto"/>
            </w:tcBorders>
            <w:noWrap/>
            <w:vAlign w:val="bottom"/>
            <w:hideMark/>
          </w:tcPr>
          <w:p w:rsidR="004B32A5" w:rsidRPr="00B6706F" w:rsidRDefault="004B32A5">
            <w:pPr>
              <w:spacing w:line="276" w:lineRule="auto"/>
              <w:rPr>
                <w:sz w:val="24"/>
              </w:rPr>
            </w:pPr>
            <w:r w:rsidRPr="00B6706F">
              <w:rPr>
                <w:sz w:val="24"/>
              </w:rPr>
              <w:t> </w:t>
            </w:r>
          </w:p>
        </w:tc>
        <w:tc>
          <w:tcPr>
            <w:tcW w:w="2149" w:type="dxa"/>
            <w:tcBorders>
              <w:top w:val="nil"/>
              <w:left w:val="nil"/>
              <w:bottom w:val="single" w:sz="4" w:space="0" w:color="auto"/>
              <w:right w:val="single" w:sz="8" w:space="0" w:color="auto"/>
            </w:tcBorders>
            <w:noWrap/>
            <w:vAlign w:val="bottom"/>
            <w:hideMark/>
          </w:tcPr>
          <w:p w:rsidR="004B32A5" w:rsidRPr="00B6706F" w:rsidRDefault="004B32A5">
            <w:pPr>
              <w:spacing w:line="276" w:lineRule="auto"/>
              <w:rPr>
                <w:sz w:val="24"/>
              </w:rPr>
            </w:pPr>
            <w:r w:rsidRPr="00B6706F">
              <w:rPr>
                <w:sz w:val="24"/>
              </w:rPr>
              <w:t xml:space="preserve">  </w:t>
            </w:r>
          </w:p>
        </w:tc>
      </w:tr>
      <w:tr w:rsidR="00B6706F" w:rsidRPr="00B6706F" w:rsidTr="00483C65">
        <w:trPr>
          <w:trHeight w:val="345"/>
        </w:trPr>
        <w:tc>
          <w:tcPr>
            <w:tcW w:w="6726" w:type="dxa"/>
            <w:noWrap/>
            <w:vAlign w:val="bottom"/>
            <w:hideMark/>
          </w:tcPr>
          <w:p w:rsidR="004B32A5" w:rsidRPr="00B6706F" w:rsidRDefault="004B32A5">
            <w:pPr>
              <w:spacing w:line="276" w:lineRule="auto"/>
              <w:jc w:val="right"/>
              <w:rPr>
                <w:sz w:val="24"/>
              </w:rPr>
            </w:pPr>
            <w:r w:rsidRPr="00B6706F">
              <w:rPr>
                <w:sz w:val="24"/>
              </w:rPr>
              <w:t>Road Project Set-aside</w:t>
            </w:r>
          </w:p>
        </w:tc>
        <w:tc>
          <w:tcPr>
            <w:tcW w:w="1807" w:type="dxa"/>
            <w:tcBorders>
              <w:top w:val="nil"/>
              <w:left w:val="single" w:sz="4" w:space="0" w:color="auto"/>
              <w:bottom w:val="single" w:sz="4" w:space="0" w:color="auto"/>
              <w:right w:val="single" w:sz="4" w:space="0" w:color="auto"/>
            </w:tcBorders>
            <w:noWrap/>
            <w:vAlign w:val="bottom"/>
            <w:hideMark/>
          </w:tcPr>
          <w:p w:rsidR="004B32A5" w:rsidRPr="00B6706F" w:rsidRDefault="004B32A5">
            <w:pPr>
              <w:spacing w:line="276" w:lineRule="auto"/>
              <w:rPr>
                <w:sz w:val="24"/>
              </w:rPr>
            </w:pPr>
            <w:r w:rsidRPr="00B6706F">
              <w:rPr>
                <w:sz w:val="24"/>
              </w:rPr>
              <w:t xml:space="preserve"> $         1,250.00 </w:t>
            </w:r>
          </w:p>
        </w:tc>
        <w:tc>
          <w:tcPr>
            <w:tcW w:w="2149" w:type="dxa"/>
            <w:tcBorders>
              <w:top w:val="nil"/>
              <w:left w:val="nil"/>
              <w:bottom w:val="single" w:sz="4" w:space="0" w:color="auto"/>
              <w:right w:val="single" w:sz="8" w:space="0" w:color="auto"/>
            </w:tcBorders>
            <w:noWrap/>
            <w:vAlign w:val="bottom"/>
            <w:hideMark/>
          </w:tcPr>
          <w:p w:rsidR="004B32A5" w:rsidRPr="00B6706F" w:rsidRDefault="004B32A5">
            <w:pPr>
              <w:spacing w:line="276" w:lineRule="auto"/>
              <w:rPr>
                <w:sz w:val="24"/>
              </w:rPr>
            </w:pPr>
            <w:r w:rsidRPr="00B6706F">
              <w:rPr>
                <w:sz w:val="24"/>
              </w:rPr>
              <w:t xml:space="preserve"> $               </w:t>
            </w:r>
            <w:r w:rsidR="004B1F3F" w:rsidRPr="00B6706F">
              <w:rPr>
                <w:sz w:val="24"/>
              </w:rPr>
              <w:t>7,295.73</w:t>
            </w:r>
          </w:p>
        </w:tc>
      </w:tr>
      <w:tr w:rsidR="00B6706F" w:rsidRPr="00B6706F" w:rsidTr="00483C65">
        <w:trPr>
          <w:trHeight w:val="345"/>
        </w:trPr>
        <w:tc>
          <w:tcPr>
            <w:tcW w:w="6726" w:type="dxa"/>
            <w:tcBorders>
              <w:top w:val="single" w:sz="4" w:space="0" w:color="auto"/>
              <w:left w:val="single" w:sz="8" w:space="0" w:color="auto"/>
              <w:bottom w:val="single" w:sz="8" w:space="0" w:color="auto"/>
              <w:right w:val="single" w:sz="4" w:space="0" w:color="auto"/>
            </w:tcBorders>
            <w:noWrap/>
            <w:vAlign w:val="bottom"/>
            <w:hideMark/>
          </w:tcPr>
          <w:p w:rsidR="004B32A5" w:rsidRPr="00B6706F" w:rsidRDefault="004B32A5">
            <w:pPr>
              <w:spacing w:line="276" w:lineRule="auto"/>
              <w:rPr>
                <w:b/>
                <w:bCs/>
                <w:sz w:val="24"/>
              </w:rPr>
            </w:pPr>
            <w:r w:rsidRPr="00B6706F">
              <w:rPr>
                <w:b/>
                <w:bCs/>
                <w:sz w:val="24"/>
              </w:rPr>
              <w:t>Highway Savings Ending Balance</w:t>
            </w:r>
          </w:p>
        </w:tc>
        <w:tc>
          <w:tcPr>
            <w:tcW w:w="1807" w:type="dxa"/>
            <w:tcBorders>
              <w:top w:val="nil"/>
              <w:left w:val="nil"/>
              <w:bottom w:val="single" w:sz="8" w:space="0" w:color="auto"/>
              <w:right w:val="single" w:sz="4" w:space="0" w:color="auto"/>
            </w:tcBorders>
            <w:noWrap/>
            <w:vAlign w:val="bottom"/>
            <w:hideMark/>
          </w:tcPr>
          <w:p w:rsidR="004B32A5" w:rsidRPr="00B6706F" w:rsidRDefault="004B32A5">
            <w:pPr>
              <w:spacing w:line="276" w:lineRule="auto"/>
              <w:rPr>
                <w:b/>
                <w:bCs/>
                <w:sz w:val="24"/>
              </w:rPr>
            </w:pPr>
            <w:r w:rsidRPr="00B6706F">
              <w:rPr>
                <w:b/>
                <w:bCs/>
                <w:sz w:val="24"/>
              </w:rPr>
              <w:t> </w:t>
            </w:r>
          </w:p>
        </w:tc>
        <w:tc>
          <w:tcPr>
            <w:tcW w:w="2149" w:type="dxa"/>
            <w:tcBorders>
              <w:top w:val="nil"/>
              <w:left w:val="nil"/>
              <w:bottom w:val="single" w:sz="8" w:space="0" w:color="auto"/>
              <w:right w:val="single" w:sz="8" w:space="0" w:color="auto"/>
            </w:tcBorders>
            <w:noWrap/>
            <w:vAlign w:val="bottom"/>
            <w:hideMark/>
          </w:tcPr>
          <w:p w:rsidR="004B32A5" w:rsidRPr="00B6706F" w:rsidRDefault="004B32A5" w:rsidP="004B1F3F">
            <w:pPr>
              <w:spacing w:line="276" w:lineRule="auto"/>
              <w:rPr>
                <w:b/>
                <w:bCs/>
                <w:sz w:val="24"/>
              </w:rPr>
            </w:pPr>
            <w:bookmarkStart w:id="2" w:name="RANGE!C31"/>
            <w:r w:rsidRPr="00B6706F">
              <w:rPr>
                <w:b/>
                <w:bCs/>
                <w:sz w:val="24"/>
              </w:rPr>
              <w:t xml:space="preserve"> $               </w:t>
            </w:r>
            <w:r w:rsidR="004B1F3F" w:rsidRPr="00B6706F">
              <w:rPr>
                <w:b/>
                <w:bCs/>
                <w:sz w:val="24"/>
              </w:rPr>
              <w:t>7,295.73</w:t>
            </w:r>
            <w:r w:rsidRPr="00B6706F">
              <w:rPr>
                <w:b/>
                <w:bCs/>
                <w:sz w:val="24"/>
              </w:rPr>
              <w:t xml:space="preserve">         </w:t>
            </w:r>
            <w:bookmarkEnd w:id="2"/>
          </w:p>
        </w:tc>
      </w:tr>
      <w:tr w:rsidR="00B6706F" w:rsidRPr="00B6706F" w:rsidTr="00483C65">
        <w:trPr>
          <w:trHeight w:val="165"/>
        </w:trPr>
        <w:tc>
          <w:tcPr>
            <w:tcW w:w="6726" w:type="dxa"/>
            <w:noWrap/>
            <w:vAlign w:val="bottom"/>
            <w:hideMark/>
          </w:tcPr>
          <w:p w:rsidR="004B32A5" w:rsidRPr="00B6706F" w:rsidRDefault="004B32A5">
            <w:pPr>
              <w:spacing w:line="276" w:lineRule="auto"/>
              <w:rPr>
                <w:rFonts w:eastAsiaTheme="minorHAnsi"/>
                <w:sz w:val="24"/>
              </w:rPr>
            </w:pPr>
          </w:p>
        </w:tc>
        <w:tc>
          <w:tcPr>
            <w:tcW w:w="1807" w:type="dxa"/>
            <w:noWrap/>
            <w:vAlign w:val="bottom"/>
            <w:hideMark/>
          </w:tcPr>
          <w:p w:rsidR="004B32A5" w:rsidRPr="00B6706F" w:rsidRDefault="004B32A5">
            <w:pPr>
              <w:spacing w:line="276" w:lineRule="auto"/>
              <w:rPr>
                <w:rFonts w:eastAsiaTheme="minorHAnsi"/>
                <w:sz w:val="24"/>
              </w:rPr>
            </w:pPr>
          </w:p>
        </w:tc>
        <w:tc>
          <w:tcPr>
            <w:tcW w:w="2149" w:type="dxa"/>
            <w:tcBorders>
              <w:top w:val="nil"/>
              <w:left w:val="nil"/>
              <w:bottom w:val="single" w:sz="8" w:space="0" w:color="auto"/>
              <w:right w:val="nil"/>
            </w:tcBorders>
            <w:noWrap/>
            <w:vAlign w:val="bottom"/>
            <w:hideMark/>
          </w:tcPr>
          <w:p w:rsidR="004B32A5" w:rsidRPr="00B6706F" w:rsidRDefault="004B32A5">
            <w:pPr>
              <w:spacing w:line="276" w:lineRule="auto"/>
              <w:rPr>
                <w:sz w:val="24"/>
              </w:rPr>
            </w:pPr>
            <w:r w:rsidRPr="00B6706F">
              <w:rPr>
                <w:sz w:val="24"/>
              </w:rPr>
              <w:t> </w:t>
            </w:r>
          </w:p>
        </w:tc>
      </w:tr>
      <w:tr w:rsidR="00B6706F" w:rsidRPr="00B6706F" w:rsidTr="00483C65">
        <w:trPr>
          <w:trHeight w:val="660"/>
        </w:trPr>
        <w:tc>
          <w:tcPr>
            <w:tcW w:w="8533" w:type="dxa"/>
            <w:gridSpan w:val="2"/>
            <w:tcBorders>
              <w:top w:val="single" w:sz="8" w:space="0" w:color="auto"/>
              <w:left w:val="single" w:sz="8" w:space="0" w:color="auto"/>
              <w:bottom w:val="single" w:sz="8" w:space="0" w:color="auto"/>
              <w:right w:val="single" w:sz="4" w:space="0" w:color="000000"/>
            </w:tcBorders>
            <w:noWrap/>
            <w:vAlign w:val="bottom"/>
            <w:hideMark/>
          </w:tcPr>
          <w:p w:rsidR="004B32A5" w:rsidRPr="00B6706F" w:rsidRDefault="004B32A5">
            <w:pPr>
              <w:spacing w:line="276" w:lineRule="auto"/>
              <w:jc w:val="right"/>
              <w:rPr>
                <w:b/>
                <w:bCs/>
                <w:sz w:val="24"/>
              </w:rPr>
            </w:pPr>
            <w:r w:rsidRPr="00B6706F">
              <w:rPr>
                <w:b/>
                <w:bCs/>
                <w:sz w:val="24"/>
              </w:rPr>
              <w:t>TOTAL</w:t>
            </w:r>
          </w:p>
        </w:tc>
        <w:tc>
          <w:tcPr>
            <w:tcW w:w="2149" w:type="dxa"/>
            <w:tcBorders>
              <w:top w:val="nil"/>
              <w:left w:val="nil"/>
              <w:bottom w:val="single" w:sz="8" w:space="0" w:color="auto"/>
              <w:right w:val="single" w:sz="8" w:space="0" w:color="auto"/>
            </w:tcBorders>
            <w:noWrap/>
            <w:vAlign w:val="bottom"/>
            <w:hideMark/>
          </w:tcPr>
          <w:p w:rsidR="004B32A5" w:rsidRPr="00B6706F" w:rsidRDefault="004B1F3F" w:rsidP="00ED3DF2">
            <w:pPr>
              <w:spacing w:line="276" w:lineRule="auto"/>
              <w:rPr>
                <w:b/>
                <w:bCs/>
                <w:sz w:val="24"/>
              </w:rPr>
            </w:pPr>
            <w:r w:rsidRPr="00B6706F">
              <w:rPr>
                <w:b/>
                <w:bCs/>
                <w:sz w:val="24"/>
              </w:rPr>
              <w:t xml:space="preserve"> $  </w:t>
            </w:r>
            <w:r w:rsidR="00ED3DF2">
              <w:rPr>
                <w:b/>
                <w:bCs/>
                <w:sz w:val="24"/>
              </w:rPr>
              <w:t xml:space="preserve">           27,167.80</w:t>
            </w:r>
            <w:bookmarkStart w:id="3" w:name="_GoBack"/>
            <w:bookmarkEnd w:id="3"/>
            <w:r w:rsidR="004B32A5" w:rsidRPr="00B6706F">
              <w:rPr>
                <w:b/>
                <w:bCs/>
                <w:sz w:val="24"/>
              </w:rPr>
              <w:t xml:space="preserve"> </w:t>
            </w:r>
          </w:p>
        </w:tc>
      </w:tr>
    </w:tbl>
    <w:p w:rsidR="004B32A5" w:rsidRPr="00B6706F" w:rsidRDefault="004B32A5" w:rsidP="004B32A5">
      <w:pPr>
        <w:rPr>
          <w:sz w:val="24"/>
        </w:rPr>
      </w:pPr>
    </w:p>
    <w:p w:rsidR="00DD4613" w:rsidRPr="00B6706F" w:rsidRDefault="00ED3DF2">
      <w:pPr>
        <w:rPr>
          <w:sz w:val="24"/>
        </w:rPr>
      </w:pPr>
    </w:p>
    <w:sectPr w:rsidR="00DD4613" w:rsidRPr="00B670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2A5"/>
    <w:rsid w:val="001A1A4C"/>
    <w:rsid w:val="001E341C"/>
    <w:rsid w:val="00244199"/>
    <w:rsid w:val="0031128F"/>
    <w:rsid w:val="00483C65"/>
    <w:rsid w:val="004B1F3F"/>
    <w:rsid w:val="004B32A5"/>
    <w:rsid w:val="00697390"/>
    <w:rsid w:val="00781D33"/>
    <w:rsid w:val="00825260"/>
    <w:rsid w:val="008B61F9"/>
    <w:rsid w:val="008F5B06"/>
    <w:rsid w:val="00A845FE"/>
    <w:rsid w:val="00B6706F"/>
    <w:rsid w:val="00D909A8"/>
    <w:rsid w:val="00ED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2A5"/>
    <w:pPr>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qFormat/>
    <w:rsid w:val="004B32A5"/>
    <w:pPr>
      <w:keepNext/>
      <w:spacing w:before="240" w:after="60"/>
      <w:jc w:val="center"/>
      <w:outlineLvl w:val="0"/>
    </w:pPr>
    <w:rPr>
      <w:rFonts w:ascii="Arial" w:hAnsi="Arial" w:cs="Arial"/>
      <w:b/>
      <w:bCs/>
      <w:kern w:val="32"/>
      <w:sz w:val="28"/>
      <w:szCs w:val="32"/>
    </w:rPr>
  </w:style>
  <w:style w:type="paragraph" w:styleId="Heading2">
    <w:name w:val="heading 2"/>
    <w:basedOn w:val="Normal"/>
    <w:next w:val="Normal"/>
    <w:link w:val="Heading2Char"/>
    <w:semiHidden/>
    <w:unhideWhenUsed/>
    <w:qFormat/>
    <w:rsid w:val="004B32A5"/>
    <w:pPr>
      <w:keepNext/>
      <w:spacing w:before="240" w:after="60"/>
      <w:jc w:val="center"/>
      <w:outlineLvl w:val="1"/>
    </w:pPr>
    <w:rPr>
      <w:rFonts w:ascii="Arial" w:hAnsi="Arial" w:cs="Arial"/>
      <w:b/>
      <w:bCs/>
      <w:i/>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32A5"/>
    <w:rPr>
      <w:rFonts w:ascii="Arial" w:eastAsia="Times New Roman" w:hAnsi="Arial" w:cs="Arial"/>
      <w:b/>
      <w:bCs/>
      <w:kern w:val="32"/>
      <w:sz w:val="28"/>
      <w:szCs w:val="32"/>
    </w:rPr>
  </w:style>
  <w:style w:type="character" w:customStyle="1" w:styleId="Heading2Char">
    <w:name w:val="Heading 2 Char"/>
    <w:basedOn w:val="DefaultParagraphFont"/>
    <w:link w:val="Heading2"/>
    <w:semiHidden/>
    <w:rsid w:val="004B32A5"/>
    <w:rPr>
      <w:rFonts w:ascii="Arial" w:eastAsia="Times New Roman" w:hAnsi="Arial" w:cs="Arial"/>
      <w:b/>
      <w:bCs/>
      <w:i/>
      <w:iCs/>
      <w:sz w:val="24"/>
      <w:szCs w:val="28"/>
    </w:rPr>
  </w:style>
  <w:style w:type="character" w:customStyle="1" w:styleId="MotionChar">
    <w:name w:val="Motion Char"/>
    <w:basedOn w:val="DefaultParagraphFont"/>
    <w:link w:val="Motion"/>
    <w:locked/>
    <w:rsid w:val="004B32A5"/>
    <w:rPr>
      <w:b/>
      <w:szCs w:val="24"/>
    </w:rPr>
  </w:style>
  <w:style w:type="paragraph" w:customStyle="1" w:styleId="Motion">
    <w:name w:val="Motion"/>
    <w:basedOn w:val="Normal"/>
    <w:link w:val="MotionChar"/>
    <w:qFormat/>
    <w:rsid w:val="004B32A5"/>
    <w:rPr>
      <w:rFonts w:asciiTheme="minorHAnsi" w:eastAsiaTheme="minorHAnsi" w:hAnsiTheme="minorHAnsi" w:cstheme="minorBidi"/>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2A5"/>
    <w:pPr>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qFormat/>
    <w:rsid w:val="004B32A5"/>
    <w:pPr>
      <w:keepNext/>
      <w:spacing w:before="240" w:after="60"/>
      <w:jc w:val="center"/>
      <w:outlineLvl w:val="0"/>
    </w:pPr>
    <w:rPr>
      <w:rFonts w:ascii="Arial" w:hAnsi="Arial" w:cs="Arial"/>
      <w:b/>
      <w:bCs/>
      <w:kern w:val="32"/>
      <w:sz w:val="28"/>
      <w:szCs w:val="32"/>
    </w:rPr>
  </w:style>
  <w:style w:type="paragraph" w:styleId="Heading2">
    <w:name w:val="heading 2"/>
    <w:basedOn w:val="Normal"/>
    <w:next w:val="Normal"/>
    <w:link w:val="Heading2Char"/>
    <w:semiHidden/>
    <w:unhideWhenUsed/>
    <w:qFormat/>
    <w:rsid w:val="004B32A5"/>
    <w:pPr>
      <w:keepNext/>
      <w:spacing w:before="240" w:after="60"/>
      <w:jc w:val="center"/>
      <w:outlineLvl w:val="1"/>
    </w:pPr>
    <w:rPr>
      <w:rFonts w:ascii="Arial" w:hAnsi="Arial" w:cs="Arial"/>
      <w:b/>
      <w:bCs/>
      <w:i/>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32A5"/>
    <w:rPr>
      <w:rFonts w:ascii="Arial" w:eastAsia="Times New Roman" w:hAnsi="Arial" w:cs="Arial"/>
      <w:b/>
      <w:bCs/>
      <w:kern w:val="32"/>
      <w:sz w:val="28"/>
      <w:szCs w:val="32"/>
    </w:rPr>
  </w:style>
  <w:style w:type="character" w:customStyle="1" w:styleId="Heading2Char">
    <w:name w:val="Heading 2 Char"/>
    <w:basedOn w:val="DefaultParagraphFont"/>
    <w:link w:val="Heading2"/>
    <w:semiHidden/>
    <w:rsid w:val="004B32A5"/>
    <w:rPr>
      <w:rFonts w:ascii="Arial" w:eastAsia="Times New Roman" w:hAnsi="Arial" w:cs="Arial"/>
      <w:b/>
      <w:bCs/>
      <w:i/>
      <w:iCs/>
      <w:sz w:val="24"/>
      <w:szCs w:val="28"/>
    </w:rPr>
  </w:style>
  <w:style w:type="character" w:customStyle="1" w:styleId="MotionChar">
    <w:name w:val="Motion Char"/>
    <w:basedOn w:val="DefaultParagraphFont"/>
    <w:link w:val="Motion"/>
    <w:locked/>
    <w:rsid w:val="004B32A5"/>
    <w:rPr>
      <w:b/>
      <w:szCs w:val="24"/>
    </w:rPr>
  </w:style>
  <w:style w:type="paragraph" w:customStyle="1" w:styleId="Motion">
    <w:name w:val="Motion"/>
    <w:basedOn w:val="Normal"/>
    <w:link w:val="MotionChar"/>
    <w:qFormat/>
    <w:rsid w:val="004B32A5"/>
    <w:rPr>
      <w:rFonts w:asciiTheme="minorHAnsi" w:eastAsiaTheme="minorHAnsi" w:hAnsiTheme="minorHAnsi" w:cstheme="minorBid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55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2</Pages>
  <Words>495</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Mansfield University</Company>
  <LinksUpToDate>false</LinksUpToDate>
  <CharactersWithSpaces>3311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Rowe</dc:creator>
  <cp:lastModifiedBy>Lydia Rowe</cp:lastModifiedBy>
  <cp:revision>5</cp:revision>
  <cp:lastPrinted>2018-04-06T20:46:00Z</cp:lastPrinted>
  <dcterms:created xsi:type="dcterms:W3CDTF">2018-04-06T19:02:00Z</dcterms:created>
  <dcterms:modified xsi:type="dcterms:W3CDTF">2018-07-05T22:40:00Z</dcterms:modified>
</cp:coreProperties>
</file>